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C9371B" w:rsidTr="00147BD0">
        <w:tc>
          <w:tcPr>
            <w:tcW w:w="2500" w:type="pct"/>
          </w:tcPr>
          <w:p w:rsidR="00C9371B" w:rsidRDefault="00C9371B" w:rsidP="00147BD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9371B" w:rsidRDefault="00C9371B" w:rsidP="0014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 Совета</w:t>
            </w:r>
          </w:p>
          <w:p w:rsidR="00C9371B" w:rsidRDefault="00C9371B" w:rsidP="0014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Новобурундуковского сельского</w:t>
            </w:r>
          </w:p>
          <w:p w:rsidR="00C9371B" w:rsidRDefault="00C9371B" w:rsidP="0014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Дрожжановского</w:t>
            </w:r>
          </w:p>
          <w:p w:rsidR="00C9371B" w:rsidRDefault="00C9371B" w:rsidP="0014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C9371B" w:rsidRPr="00703607" w:rsidRDefault="00C9371B" w:rsidP="00147BD0">
            <w:pPr>
              <w:rPr>
                <w:sz w:val="28"/>
                <w:szCs w:val="28"/>
              </w:rPr>
            </w:pPr>
            <w:bookmarkStart w:id="0" w:name="_GoBack"/>
            <w:r w:rsidRPr="00703607">
              <w:rPr>
                <w:sz w:val="28"/>
                <w:szCs w:val="28"/>
              </w:rPr>
              <w:t xml:space="preserve">Республики Татарстан </w:t>
            </w:r>
          </w:p>
          <w:p w:rsidR="00C9371B" w:rsidRPr="00703607" w:rsidRDefault="00C9371B" w:rsidP="00147BD0">
            <w:pPr>
              <w:rPr>
                <w:sz w:val="28"/>
                <w:szCs w:val="28"/>
              </w:rPr>
            </w:pPr>
            <w:r w:rsidRPr="00703607">
              <w:rPr>
                <w:sz w:val="28"/>
                <w:szCs w:val="28"/>
              </w:rPr>
              <w:t xml:space="preserve">от </w:t>
            </w:r>
            <w:r w:rsidR="00A76584" w:rsidRPr="00703607">
              <w:rPr>
                <w:sz w:val="28"/>
                <w:szCs w:val="28"/>
              </w:rPr>
              <w:t>1</w:t>
            </w:r>
            <w:r w:rsidR="00703607" w:rsidRPr="00703607">
              <w:rPr>
                <w:sz w:val="28"/>
                <w:szCs w:val="28"/>
              </w:rPr>
              <w:t>0</w:t>
            </w:r>
            <w:r w:rsidR="004A6B16" w:rsidRPr="00703607">
              <w:rPr>
                <w:sz w:val="28"/>
                <w:szCs w:val="28"/>
              </w:rPr>
              <w:t xml:space="preserve"> сентябр</w:t>
            </w:r>
            <w:r w:rsidRPr="00703607">
              <w:rPr>
                <w:sz w:val="28"/>
                <w:szCs w:val="28"/>
              </w:rPr>
              <w:t>я 2018 года № 4</w:t>
            </w:r>
            <w:r w:rsidR="004A6B16" w:rsidRPr="00703607">
              <w:rPr>
                <w:sz w:val="28"/>
                <w:szCs w:val="28"/>
              </w:rPr>
              <w:t>9</w:t>
            </w:r>
            <w:r w:rsidRPr="00703607">
              <w:rPr>
                <w:sz w:val="28"/>
                <w:szCs w:val="28"/>
              </w:rPr>
              <w:t>/</w:t>
            </w:r>
            <w:r w:rsidR="00A76584" w:rsidRPr="00703607">
              <w:rPr>
                <w:sz w:val="28"/>
                <w:szCs w:val="28"/>
              </w:rPr>
              <w:t>2</w:t>
            </w:r>
          </w:p>
          <w:bookmarkEnd w:id="0"/>
          <w:p w:rsidR="00C9371B" w:rsidRDefault="00C9371B" w:rsidP="0014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Новобурундуковского            сельского поселения:</w:t>
            </w:r>
          </w:p>
          <w:p w:rsidR="00C9371B" w:rsidRDefault="00C9371B" w:rsidP="0014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В.Г.Ранцев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9371B" w:rsidRDefault="00C9371B" w:rsidP="00147BD0">
            <w:pPr>
              <w:rPr>
                <w:sz w:val="28"/>
                <w:szCs w:val="28"/>
              </w:rPr>
            </w:pPr>
          </w:p>
        </w:tc>
      </w:tr>
    </w:tbl>
    <w:p w:rsidR="00C9371B" w:rsidRDefault="00C9371B" w:rsidP="00C9371B">
      <w:pPr>
        <w:rPr>
          <w:sz w:val="28"/>
          <w:szCs w:val="28"/>
        </w:rPr>
      </w:pPr>
    </w:p>
    <w:p w:rsidR="00C9371B" w:rsidRDefault="00C9371B" w:rsidP="00C9371B">
      <w:pPr>
        <w:rPr>
          <w:sz w:val="28"/>
          <w:szCs w:val="28"/>
        </w:rPr>
      </w:pPr>
    </w:p>
    <w:p w:rsidR="00C9371B" w:rsidRDefault="00C9371B" w:rsidP="00C9371B">
      <w:pPr>
        <w:rPr>
          <w:sz w:val="28"/>
          <w:szCs w:val="28"/>
        </w:rPr>
      </w:pPr>
    </w:p>
    <w:p w:rsidR="00C9371B" w:rsidRDefault="00C9371B" w:rsidP="00C9371B">
      <w:pPr>
        <w:rPr>
          <w:sz w:val="28"/>
          <w:szCs w:val="28"/>
        </w:rPr>
      </w:pPr>
    </w:p>
    <w:p w:rsidR="00C9371B" w:rsidRDefault="00C9371B" w:rsidP="00C937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Новая редакция положений Устава</w:t>
      </w:r>
    </w:p>
    <w:p w:rsidR="00C9371B" w:rsidRDefault="00C9371B" w:rsidP="00C937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Новобурундуковского сельского </w:t>
      </w:r>
    </w:p>
    <w:p w:rsidR="00C9371B" w:rsidRDefault="00C9371B" w:rsidP="00C937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поселения Дрожжановского</w:t>
      </w:r>
    </w:p>
    <w:p w:rsidR="00C9371B" w:rsidRDefault="00C9371B" w:rsidP="00C937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района</w:t>
      </w:r>
    </w:p>
    <w:p w:rsidR="00C9371B" w:rsidRDefault="00C9371B" w:rsidP="00C937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Республики Татарстан</w:t>
      </w:r>
    </w:p>
    <w:p w:rsidR="00C9371B" w:rsidRDefault="00C9371B" w:rsidP="00C9371B">
      <w:pPr>
        <w:jc w:val="center"/>
        <w:rPr>
          <w:b/>
          <w:sz w:val="52"/>
          <w:szCs w:val="52"/>
        </w:rPr>
      </w:pPr>
    </w:p>
    <w:p w:rsidR="00C9371B" w:rsidRDefault="00C9371B" w:rsidP="00C9371B">
      <w:pPr>
        <w:jc w:val="center"/>
        <w:rPr>
          <w:b/>
          <w:sz w:val="52"/>
          <w:szCs w:val="52"/>
        </w:rPr>
      </w:pPr>
    </w:p>
    <w:p w:rsidR="00C9371B" w:rsidRDefault="00C9371B" w:rsidP="00C9371B">
      <w:pPr>
        <w:jc w:val="center"/>
        <w:rPr>
          <w:b/>
          <w:sz w:val="52"/>
          <w:szCs w:val="52"/>
        </w:rPr>
      </w:pPr>
    </w:p>
    <w:p w:rsidR="00C9371B" w:rsidRDefault="00C9371B" w:rsidP="00C9371B">
      <w:pPr>
        <w:jc w:val="center"/>
        <w:rPr>
          <w:b/>
          <w:sz w:val="52"/>
          <w:szCs w:val="52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</w:p>
    <w:p w:rsidR="00C9371B" w:rsidRDefault="00C9371B" w:rsidP="00C9371B">
      <w:pPr>
        <w:jc w:val="center"/>
        <w:rPr>
          <w:sz w:val="28"/>
          <w:szCs w:val="28"/>
        </w:rPr>
      </w:pPr>
      <w:r>
        <w:rPr>
          <w:sz w:val="28"/>
          <w:szCs w:val="28"/>
        </w:rPr>
        <w:t>п.ж.-</w:t>
      </w:r>
      <w:proofErr w:type="spellStart"/>
      <w:r>
        <w:rPr>
          <w:sz w:val="28"/>
          <w:szCs w:val="28"/>
        </w:rPr>
        <w:t>д.ст.Бурундуки</w:t>
      </w:r>
      <w:proofErr w:type="spellEnd"/>
    </w:p>
    <w:p w:rsidR="00C9371B" w:rsidRDefault="00C9371B">
      <w:pPr>
        <w:spacing w:after="160" w:line="259" w:lineRule="auto"/>
        <w:rPr>
          <w:b/>
          <w:sz w:val="28"/>
        </w:rPr>
      </w:pPr>
    </w:p>
    <w:p w:rsidR="00057BE8" w:rsidRDefault="00057BE8" w:rsidP="00057BE8">
      <w:pPr>
        <w:jc w:val="center"/>
        <w:rPr>
          <w:b/>
          <w:sz w:val="28"/>
        </w:rPr>
      </w:pPr>
      <w:r>
        <w:rPr>
          <w:b/>
          <w:sz w:val="28"/>
        </w:rPr>
        <w:t>Глава I. ОБЩИЕ ПОЛОЖЕНИЯ</w:t>
      </w:r>
    </w:p>
    <w:p w:rsidR="00057BE8" w:rsidRDefault="00057BE8" w:rsidP="00057BE8">
      <w:pPr>
        <w:ind w:firstLine="708"/>
        <w:rPr>
          <w:b/>
          <w:sz w:val="28"/>
          <w:szCs w:val="28"/>
        </w:rPr>
      </w:pPr>
    </w:p>
    <w:p w:rsidR="00057BE8" w:rsidRDefault="00057BE8" w:rsidP="00057BE8">
      <w:pPr>
        <w:ind w:firstLine="708"/>
        <w:rPr>
          <w:b/>
          <w:sz w:val="28"/>
          <w:szCs w:val="28"/>
        </w:rPr>
      </w:pPr>
      <w:r w:rsidRPr="00D65A8C">
        <w:rPr>
          <w:b/>
          <w:sz w:val="28"/>
          <w:szCs w:val="28"/>
        </w:rPr>
        <w:t xml:space="preserve">Статья 7. Предметы ведения Поселения </w:t>
      </w:r>
    </w:p>
    <w:p w:rsidR="00057BE8" w:rsidRPr="00D65A8C" w:rsidRDefault="00057BE8" w:rsidP="00057BE8">
      <w:pPr>
        <w:ind w:firstLine="708"/>
        <w:rPr>
          <w:b/>
          <w:sz w:val="28"/>
          <w:szCs w:val="28"/>
        </w:rPr>
      </w:pP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1. К вопросам местного значения Поселения относятся: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4A7D3A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4A7D3A">
        <w:rPr>
          <w:sz w:val="28"/>
          <w:szCs w:val="28"/>
        </w:rPr>
        <w:t>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2) установление, изменение и отмена местных налогов и сборов</w:t>
      </w:r>
      <w:r>
        <w:rPr>
          <w:sz w:val="28"/>
          <w:szCs w:val="28"/>
        </w:rPr>
        <w:t xml:space="preserve">           </w:t>
      </w:r>
      <w:r w:rsidRPr="004A7D3A">
        <w:rPr>
          <w:sz w:val="28"/>
          <w:szCs w:val="28"/>
        </w:rPr>
        <w:t xml:space="preserve"> Поселения;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4) обеспечение первичных мер пожарной безопасности в границах </w:t>
      </w:r>
      <w:r>
        <w:rPr>
          <w:sz w:val="28"/>
          <w:szCs w:val="28"/>
        </w:rPr>
        <w:t xml:space="preserve">           </w:t>
      </w:r>
      <w:r w:rsidRPr="004A7D3A">
        <w:rPr>
          <w:sz w:val="28"/>
          <w:szCs w:val="28"/>
        </w:rPr>
        <w:t>населенного пункта Поселения;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5) создание условий для обеспечения жителей Поселения услугами </w:t>
      </w:r>
      <w:r>
        <w:rPr>
          <w:sz w:val="28"/>
          <w:szCs w:val="28"/>
        </w:rPr>
        <w:t xml:space="preserve">          </w:t>
      </w:r>
      <w:r w:rsidRPr="004A7D3A">
        <w:rPr>
          <w:sz w:val="28"/>
          <w:szCs w:val="28"/>
        </w:rPr>
        <w:t>связи, общественного питания, торговли и бытового обслуживания;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6) создание условий для организации досуга и обеспечения жителей </w:t>
      </w:r>
      <w:r>
        <w:rPr>
          <w:sz w:val="28"/>
          <w:szCs w:val="28"/>
        </w:rPr>
        <w:t xml:space="preserve">           </w:t>
      </w:r>
      <w:r w:rsidRPr="004A7D3A">
        <w:rPr>
          <w:sz w:val="28"/>
          <w:szCs w:val="28"/>
        </w:rPr>
        <w:t>Поселения услугами организаций культуры;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7) обеспечение условий для развития на территории поселения </w:t>
      </w:r>
      <w:r>
        <w:rPr>
          <w:sz w:val="28"/>
          <w:szCs w:val="28"/>
        </w:rPr>
        <w:t xml:space="preserve">               </w:t>
      </w:r>
      <w:r w:rsidRPr="004A7D3A">
        <w:rPr>
          <w:sz w:val="28"/>
          <w:szCs w:val="28"/>
        </w:rPr>
        <w:t xml:space="preserve">физической культуры и массового спорта, организация проведения </w:t>
      </w:r>
      <w:r>
        <w:rPr>
          <w:sz w:val="28"/>
          <w:szCs w:val="28"/>
        </w:rPr>
        <w:t xml:space="preserve">                 </w:t>
      </w:r>
      <w:r w:rsidRPr="004A7D3A">
        <w:rPr>
          <w:sz w:val="28"/>
          <w:szCs w:val="28"/>
        </w:rPr>
        <w:t>официальных физкультурно-оздоровительных и спортивных мероприятий Поселения;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8) формирование архивных фондов Поселения;</w:t>
      </w:r>
    </w:p>
    <w:p w:rsidR="00057BE8" w:rsidRPr="00CD6FFA" w:rsidRDefault="00057BE8" w:rsidP="00057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FFA">
        <w:rPr>
          <w:sz w:val="28"/>
          <w:szCs w:val="28"/>
        </w:rPr>
        <w:t xml:space="preserve">9) утверждение правил благоустройства территории </w:t>
      </w:r>
      <w:proofErr w:type="gramStart"/>
      <w:r w:rsidRPr="00CD6FFA">
        <w:rPr>
          <w:sz w:val="28"/>
          <w:szCs w:val="28"/>
        </w:rPr>
        <w:t xml:space="preserve">Поселения,   </w:t>
      </w:r>
      <w:proofErr w:type="gramEnd"/>
      <w:r w:rsidRPr="00CD6FFA">
        <w:rPr>
          <w:sz w:val="28"/>
          <w:szCs w:val="28"/>
        </w:rPr>
        <w:t xml:space="preserve">             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</w:t>
      </w:r>
      <w:r>
        <w:rPr>
          <w:sz w:val="28"/>
          <w:szCs w:val="28"/>
        </w:rPr>
        <w:t xml:space="preserve">          </w:t>
      </w:r>
      <w:r w:rsidRPr="004A7D3A">
        <w:rPr>
          <w:sz w:val="28"/>
          <w:szCs w:val="28"/>
        </w:rPr>
        <w:t xml:space="preserve"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</w:r>
      <w:r>
        <w:rPr>
          <w:sz w:val="28"/>
          <w:szCs w:val="28"/>
        </w:rPr>
        <w:t xml:space="preserve">                </w:t>
      </w:r>
      <w:r w:rsidRPr="004A7D3A">
        <w:rPr>
          <w:sz w:val="28"/>
          <w:szCs w:val="28"/>
        </w:rPr>
        <w:t xml:space="preserve">структуры в границах поселения, изменение, аннулирование таких </w:t>
      </w:r>
      <w:r>
        <w:rPr>
          <w:sz w:val="28"/>
          <w:szCs w:val="28"/>
        </w:rPr>
        <w:t xml:space="preserve">               </w:t>
      </w:r>
      <w:r w:rsidRPr="004A7D3A">
        <w:rPr>
          <w:sz w:val="28"/>
          <w:szCs w:val="28"/>
        </w:rPr>
        <w:t xml:space="preserve">наименований, размещение информации в государственном адресном </w:t>
      </w:r>
      <w:r>
        <w:rPr>
          <w:sz w:val="28"/>
          <w:szCs w:val="28"/>
        </w:rPr>
        <w:t xml:space="preserve">                </w:t>
      </w:r>
      <w:r w:rsidRPr="004A7D3A">
        <w:rPr>
          <w:sz w:val="28"/>
          <w:szCs w:val="28"/>
        </w:rPr>
        <w:t>реестре;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11) содействие в развитии сельскохозяйственного </w:t>
      </w:r>
      <w:proofErr w:type="gramStart"/>
      <w:r w:rsidRPr="004A7D3A">
        <w:rPr>
          <w:sz w:val="28"/>
          <w:szCs w:val="28"/>
        </w:rPr>
        <w:t xml:space="preserve">производства,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4A7D3A">
        <w:rPr>
          <w:sz w:val="28"/>
          <w:szCs w:val="28"/>
        </w:rPr>
        <w:t>создание условий для развития малого и среднего предпринимательства;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12) организация и осуществление мероприятий по работе с детьми и </w:t>
      </w:r>
      <w:r>
        <w:rPr>
          <w:sz w:val="28"/>
          <w:szCs w:val="28"/>
        </w:rPr>
        <w:t xml:space="preserve">      </w:t>
      </w:r>
      <w:r w:rsidRPr="004A7D3A">
        <w:rPr>
          <w:sz w:val="28"/>
          <w:szCs w:val="28"/>
        </w:rPr>
        <w:t>молодежью в Поселении;</w:t>
      </w:r>
    </w:p>
    <w:p w:rsidR="00057BE8" w:rsidRPr="004A7D3A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</w:t>
      </w:r>
      <w:r>
        <w:rPr>
          <w:sz w:val="28"/>
          <w:szCs w:val="28"/>
        </w:rPr>
        <w:t xml:space="preserve">                </w:t>
      </w:r>
      <w:r w:rsidRPr="004A7D3A">
        <w:rPr>
          <w:sz w:val="28"/>
          <w:szCs w:val="28"/>
        </w:rPr>
        <w:t>народных дружин;</w:t>
      </w:r>
    </w:p>
    <w:p w:rsidR="00057BE8" w:rsidRPr="007A333C" w:rsidRDefault="00057BE8" w:rsidP="00057BE8">
      <w:pPr>
        <w:ind w:firstLine="540"/>
        <w:jc w:val="both"/>
        <w:rPr>
          <w:color w:val="000000"/>
          <w:sz w:val="28"/>
          <w:szCs w:val="28"/>
        </w:rPr>
      </w:pPr>
      <w:r w:rsidRPr="007A333C">
        <w:rPr>
          <w:color w:val="000000"/>
          <w:sz w:val="28"/>
          <w:szCs w:val="28"/>
        </w:rPr>
        <w:lastRenderedPageBreak/>
        <w:t>14) обеспечение условий для развития на территории Поселения                    физической культуры, школьного спорта и массового спорта, организация проведения официальных физкультурно-оздоровительных и спортивных            мероприятий Поселения;</w:t>
      </w:r>
    </w:p>
    <w:p w:rsidR="00057BE8" w:rsidRDefault="00057BE8" w:rsidP="00057BE8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15) организация ритуальных услу</w:t>
      </w:r>
      <w:r>
        <w:rPr>
          <w:sz w:val="28"/>
          <w:szCs w:val="28"/>
        </w:rPr>
        <w:t>г и содержание мест захоронения;</w:t>
      </w:r>
    </w:p>
    <w:p w:rsidR="00057BE8" w:rsidRPr="00CD6FFA" w:rsidRDefault="00057BE8" w:rsidP="00057BE8">
      <w:pPr>
        <w:ind w:firstLine="540"/>
        <w:jc w:val="both"/>
        <w:rPr>
          <w:sz w:val="28"/>
          <w:szCs w:val="28"/>
        </w:rPr>
      </w:pPr>
      <w:r w:rsidRPr="00CD6FFA">
        <w:rPr>
          <w:sz w:val="28"/>
          <w:szCs w:val="28"/>
        </w:rPr>
        <w:t xml:space="preserve">16) </w:t>
      </w:r>
      <w:r>
        <w:rPr>
          <w:sz w:val="28"/>
          <w:szCs w:val="28"/>
        </w:rPr>
        <w:t>исключ</w:t>
      </w:r>
      <w:r w:rsidR="00C1627D">
        <w:rPr>
          <w:sz w:val="28"/>
          <w:szCs w:val="28"/>
        </w:rPr>
        <w:t>ё</w:t>
      </w:r>
      <w:r>
        <w:rPr>
          <w:sz w:val="28"/>
          <w:szCs w:val="28"/>
        </w:rPr>
        <w:t>н</w:t>
      </w:r>
      <w:r w:rsidRPr="00CD6FF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057BE8" w:rsidRPr="004B4864" w:rsidRDefault="00057BE8" w:rsidP="00057BE8">
      <w:pPr>
        <w:ind w:left="708"/>
        <w:jc w:val="both"/>
        <w:rPr>
          <w:sz w:val="28"/>
          <w:szCs w:val="28"/>
        </w:rPr>
      </w:pPr>
      <w:proofErr w:type="gramStart"/>
      <w:r w:rsidRPr="004B4864">
        <w:rPr>
          <w:sz w:val="28"/>
          <w:szCs w:val="28"/>
        </w:rPr>
        <w:t>1</w:t>
      </w:r>
      <w:r w:rsidRPr="004B4864">
        <w:rPr>
          <w:sz w:val="28"/>
          <w:szCs w:val="28"/>
          <w:vertAlign w:val="superscript"/>
        </w:rPr>
        <w:t>1</w:t>
      </w:r>
      <w:r w:rsidRPr="004B4864">
        <w:rPr>
          <w:sz w:val="28"/>
          <w:szCs w:val="28"/>
        </w:rPr>
        <w:t xml:space="preserve"> .</w:t>
      </w:r>
      <w:proofErr w:type="gramEnd"/>
      <w:r w:rsidRPr="004B4864">
        <w:rPr>
          <w:sz w:val="28"/>
          <w:szCs w:val="28"/>
        </w:rPr>
        <w:t xml:space="preserve"> исключён;</w:t>
      </w:r>
    </w:p>
    <w:p w:rsidR="00057BE8" w:rsidRPr="004B4864" w:rsidRDefault="00057BE8" w:rsidP="00057BE8">
      <w:pPr>
        <w:ind w:firstLine="708"/>
        <w:jc w:val="both"/>
        <w:rPr>
          <w:sz w:val="28"/>
          <w:szCs w:val="28"/>
        </w:rPr>
      </w:pPr>
      <w:r w:rsidRPr="004B4864">
        <w:rPr>
          <w:sz w:val="28"/>
          <w:szCs w:val="28"/>
        </w:rPr>
        <w:t>2.   исключён;</w:t>
      </w:r>
    </w:p>
    <w:p w:rsidR="00057BE8" w:rsidRPr="004B4864" w:rsidRDefault="00057BE8" w:rsidP="00057BE8">
      <w:pPr>
        <w:ind w:firstLine="708"/>
        <w:jc w:val="both"/>
        <w:rPr>
          <w:sz w:val="28"/>
          <w:szCs w:val="28"/>
        </w:rPr>
      </w:pPr>
      <w:r w:rsidRPr="004B4864">
        <w:rPr>
          <w:sz w:val="28"/>
          <w:szCs w:val="28"/>
        </w:rPr>
        <w:t xml:space="preserve">3. Органы местного самоуправления </w:t>
      </w:r>
      <w:proofErr w:type="gramStart"/>
      <w:r w:rsidRPr="004B4864">
        <w:rPr>
          <w:sz w:val="28"/>
          <w:szCs w:val="28"/>
        </w:rPr>
        <w:t>Поселения  вправе</w:t>
      </w:r>
      <w:proofErr w:type="gramEnd"/>
      <w:r w:rsidRPr="004B4864">
        <w:rPr>
          <w:sz w:val="28"/>
          <w:szCs w:val="28"/>
        </w:rPr>
        <w:t xml:space="preserve"> заключать               соглашения с органами местного самоуправления Дрожжановского                 муниципального района о передаче им осуществления части своих                    полномочий за счет межбюджетных трансфертов, предоставляемых из             бюджета Поселения в бюджет Дрожжановского муниципального района в соответствии с Бюджетным кодексом Российской Федерации.</w:t>
      </w:r>
    </w:p>
    <w:p w:rsidR="00057BE8" w:rsidRPr="004B4864" w:rsidRDefault="00057BE8" w:rsidP="0005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864">
        <w:rPr>
          <w:sz w:val="28"/>
          <w:szCs w:val="28"/>
        </w:rPr>
        <w:t>4.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057BE8" w:rsidRPr="004B4864" w:rsidRDefault="00057BE8" w:rsidP="0005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864">
        <w:rPr>
          <w:sz w:val="28"/>
          <w:szCs w:val="28"/>
        </w:rPr>
        <w:t xml:space="preserve">Органы местного самоуправления Поселения несут ответственность за осуществление переданных государственных полномочий в </w:t>
      </w:r>
      <w:proofErr w:type="gramStart"/>
      <w:r w:rsidRPr="004B4864">
        <w:rPr>
          <w:sz w:val="28"/>
          <w:szCs w:val="28"/>
        </w:rPr>
        <w:t xml:space="preserve">порядке,   </w:t>
      </w:r>
      <w:proofErr w:type="gramEnd"/>
      <w:r w:rsidRPr="004B4864">
        <w:rPr>
          <w:sz w:val="28"/>
          <w:szCs w:val="28"/>
        </w:rPr>
        <w:t xml:space="preserve">             установленном соответствующими федеральными законами и законами             Республики Татарстан в пределах выделенных на эти цели материальных           ресурсов и финансовых средств.</w:t>
      </w:r>
    </w:p>
    <w:p w:rsidR="00057BE8" w:rsidRPr="004B4864" w:rsidRDefault="00057BE8" w:rsidP="0005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864">
        <w:rPr>
          <w:sz w:val="28"/>
          <w:szCs w:val="28"/>
        </w:rPr>
        <w:t>Реализация переданных полномочий подконтрольна государству. Условия и порядок контроля над осуществлением органами местного                   самоуправления Поселения отдельных государственных полномочий               определяются соответственно федеральными законами и законами                  Республики Татарстан.</w:t>
      </w:r>
    </w:p>
    <w:p w:rsidR="00544A1B" w:rsidRPr="000F2305" w:rsidRDefault="00544A1B" w:rsidP="00544A1B">
      <w:pPr>
        <w:ind w:firstLine="709"/>
        <w:rPr>
          <w:sz w:val="28"/>
          <w:szCs w:val="28"/>
        </w:rPr>
      </w:pPr>
    </w:p>
    <w:p w:rsidR="00544A1B" w:rsidRPr="000F2305" w:rsidRDefault="00544A1B" w:rsidP="00544A1B">
      <w:pPr>
        <w:rPr>
          <w:b/>
          <w:sz w:val="28"/>
          <w:szCs w:val="28"/>
        </w:rPr>
      </w:pPr>
      <w:r w:rsidRPr="000F2305">
        <w:rPr>
          <w:b/>
          <w:sz w:val="28"/>
          <w:szCs w:val="28"/>
        </w:rPr>
        <w:t xml:space="preserve"> Статья </w:t>
      </w:r>
      <w:proofErr w:type="gramStart"/>
      <w:r w:rsidRPr="000F2305">
        <w:rPr>
          <w:b/>
          <w:sz w:val="28"/>
          <w:szCs w:val="28"/>
        </w:rPr>
        <w:t>7.1  Права</w:t>
      </w:r>
      <w:proofErr w:type="gramEnd"/>
      <w:r w:rsidRPr="000F2305">
        <w:rPr>
          <w:b/>
          <w:sz w:val="28"/>
          <w:szCs w:val="28"/>
        </w:rPr>
        <w:t xml:space="preserve"> органов местного самоуправления Поселения на </w:t>
      </w:r>
      <w:r>
        <w:rPr>
          <w:b/>
          <w:sz w:val="28"/>
          <w:szCs w:val="28"/>
        </w:rPr>
        <w:t xml:space="preserve">     </w:t>
      </w:r>
      <w:r w:rsidRPr="000F2305">
        <w:rPr>
          <w:b/>
          <w:sz w:val="28"/>
          <w:szCs w:val="28"/>
        </w:rPr>
        <w:t xml:space="preserve">решение вопросов, не отнесенных к вопросам местного значения </w:t>
      </w:r>
      <w:r>
        <w:rPr>
          <w:b/>
          <w:sz w:val="28"/>
          <w:szCs w:val="28"/>
        </w:rPr>
        <w:t xml:space="preserve">         </w:t>
      </w:r>
      <w:r w:rsidRPr="000F2305">
        <w:rPr>
          <w:b/>
          <w:sz w:val="28"/>
          <w:szCs w:val="28"/>
        </w:rPr>
        <w:t>Поселений.</w:t>
      </w:r>
    </w:p>
    <w:p w:rsidR="00544A1B" w:rsidRPr="000F2305" w:rsidRDefault="00544A1B" w:rsidP="00544A1B">
      <w:pPr>
        <w:ind w:firstLine="708"/>
        <w:rPr>
          <w:b/>
          <w:sz w:val="28"/>
          <w:szCs w:val="28"/>
        </w:rPr>
      </w:pPr>
    </w:p>
    <w:p w:rsidR="00544A1B" w:rsidRPr="004A7D3A" w:rsidRDefault="00544A1B" w:rsidP="00544A1B">
      <w:pPr>
        <w:rPr>
          <w:sz w:val="28"/>
          <w:szCs w:val="28"/>
        </w:rPr>
      </w:pPr>
      <w:r w:rsidRPr="004A7D3A">
        <w:rPr>
          <w:sz w:val="28"/>
          <w:szCs w:val="28"/>
        </w:rPr>
        <w:t xml:space="preserve">       1.Органы местного самоуправления Поселения имеют право на:</w:t>
      </w:r>
    </w:p>
    <w:p w:rsidR="00544A1B" w:rsidRPr="004A7D3A" w:rsidRDefault="00544A1B" w:rsidP="00544A1B">
      <w:pPr>
        <w:rPr>
          <w:sz w:val="28"/>
          <w:szCs w:val="28"/>
        </w:rPr>
      </w:pPr>
      <w:r w:rsidRPr="004A7D3A">
        <w:rPr>
          <w:sz w:val="28"/>
          <w:szCs w:val="28"/>
        </w:rPr>
        <w:t xml:space="preserve">          1)      создание музеев Поселения;</w:t>
      </w:r>
    </w:p>
    <w:p w:rsidR="00544A1B" w:rsidRPr="004A7D3A" w:rsidRDefault="00544A1B" w:rsidP="00544A1B">
      <w:pPr>
        <w:ind w:firstLine="540"/>
        <w:rPr>
          <w:sz w:val="28"/>
          <w:szCs w:val="28"/>
        </w:rPr>
      </w:pPr>
      <w:r w:rsidRPr="004A7D3A">
        <w:rPr>
          <w:sz w:val="28"/>
          <w:szCs w:val="28"/>
        </w:rPr>
        <w:t xml:space="preserve">  2)   </w:t>
      </w:r>
      <w:r w:rsidRPr="004A7D3A">
        <w:rPr>
          <w:sz w:val="28"/>
          <w:szCs w:val="28"/>
        </w:rPr>
        <w:tab/>
        <w:t>исключен;</w:t>
      </w:r>
    </w:p>
    <w:p w:rsidR="00544A1B" w:rsidRPr="004A7D3A" w:rsidRDefault="00544A1B" w:rsidP="00544A1B">
      <w:pPr>
        <w:ind w:left="705"/>
        <w:rPr>
          <w:sz w:val="28"/>
          <w:szCs w:val="28"/>
        </w:rPr>
      </w:pPr>
      <w:r w:rsidRPr="004A7D3A">
        <w:rPr>
          <w:sz w:val="28"/>
          <w:szCs w:val="28"/>
        </w:rPr>
        <w:t xml:space="preserve">3)      совершение нотариальных действий, предусмотренных </w:t>
      </w:r>
    </w:p>
    <w:p w:rsidR="00544A1B" w:rsidRPr="004A7D3A" w:rsidRDefault="00544A1B" w:rsidP="00544A1B">
      <w:pPr>
        <w:rPr>
          <w:sz w:val="28"/>
          <w:szCs w:val="28"/>
        </w:rPr>
      </w:pPr>
      <w:r w:rsidRPr="004A7D3A">
        <w:rPr>
          <w:sz w:val="28"/>
          <w:szCs w:val="28"/>
        </w:rPr>
        <w:t>законодательством, в случае отсутствия в Поселении нотариуса;</w:t>
      </w:r>
    </w:p>
    <w:p w:rsidR="00544A1B" w:rsidRPr="004A7D3A" w:rsidRDefault="00544A1B" w:rsidP="00544A1B">
      <w:pPr>
        <w:rPr>
          <w:sz w:val="28"/>
          <w:szCs w:val="28"/>
        </w:rPr>
      </w:pPr>
      <w:r w:rsidRPr="004A7D3A">
        <w:rPr>
          <w:sz w:val="28"/>
          <w:szCs w:val="28"/>
        </w:rPr>
        <w:t xml:space="preserve">         4)   участие в осуществлении деятельности по опеке и попечительству;</w:t>
      </w:r>
    </w:p>
    <w:p w:rsidR="00544A1B" w:rsidRPr="004A7D3A" w:rsidRDefault="00544A1B" w:rsidP="00544A1B">
      <w:pPr>
        <w:rPr>
          <w:sz w:val="28"/>
          <w:szCs w:val="28"/>
        </w:rPr>
      </w:pPr>
      <w:r w:rsidRPr="004A7D3A">
        <w:rPr>
          <w:sz w:val="28"/>
          <w:szCs w:val="28"/>
        </w:rPr>
        <w:t xml:space="preserve">         5)   признан утратившим силу;</w:t>
      </w:r>
    </w:p>
    <w:p w:rsidR="00544A1B" w:rsidRPr="004A7D3A" w:rsidRDefault="00544A1B" w:rsidP="0054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7D3A">
        <w:rPr>
          <w:sz w:val="28"/>
          <w:szCs w:val="28"/>
        </w:rPr>
        <w:t xml:space="preserve">6)  создание условий для осуществления деятельности, связанной с </w:t>
      </w:r>
    </w:p>
    <w:p w:rsidR="00544A1B" w:rsidRPr="004A7D3A" w:rsidRDefault="00544A1B" w:rsidP="00544A1B">
      <w:pPr>
        <w:jc w:val="both"/>
        <w:rPr>
          <w:sz w:val="28"/>
          <w:szCs w:val="28"/>
        </w:rPr>
      </w:pPr>
      <w:r w:rsidRPr="004A7D3A">
        <w:rPr>
          <w:sz w:val="28"/>
          <w:szCs w:val="28"/>
        </w:rPr>
        <w:t>реализацией прав местных национально – культурных автономий на территории поселения;</w:t>
      </w:r>
    </w:p>
    <w:p w:rsidR="00544A1B" w:rsidRPr="004A7D3A" w:rsidRDefault="00544A1B" w:rsidP="00544A1B">
      <w:pPr>
        <w:ind w:left="705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7)  оказание содействия национально – культурному развитию народов </w:t>
      </w:r>
    </w:p>
    <w:p w:rsidR="00544A1B" w:rsidRPr="004A7D3A" w:rsidRDefault="00544A1B" w:rsidP="00544A1B">
      <w:pPr>
        <w:jc w:val="both"/>
        <w:rPr>
          <w:sz w:val="28"/>
          <w:szCs w:val="28"/>
        </w:rPr>
      </w:pPr>
      <w:r w:rsidRPr="004A7D3A">
        <w:rPr>
          <w:sz w:val="28"/>
          <w:szCs w:val="28"/>
        </w:rPr>
        <w:lastRenderedPageBreak/>
        <w:t>Российской Федерации и реализации мероприятий в сфере межнациональных отношений на территории поселения;</w:t>
      </w:r>
    </w:p>
    <w:p w:rsidR="00544A1B" w:rsidRPr="004A7D3A" w:rsidRDefault="00544A1B" w:rsidP="00544A1B">
      <w:pPr>
        <w:ind w:firstLine="705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44A1B" w:rsidRPr="004A7D3A" w:rsidRDefault="00544A1B" w:rsidP="00544A1B">
      <w:pPr>
        <w:ind w:firstLine="705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8.1)    создание муниципальной пожарной охраны;</w:t>
      </w:r>
    </w:p>
    <w:p w:rsidR="00544A1B" w:rsidRPr="004A7D3A" w:rsidRDefault="00544A1B" w:rsidP="00544A1B">
      <w:pPr>
        <w:numPr>
          <w:ilvl w:val="0"/>
          <w:numId w:val="17"/>
        </w:numPr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     создание условий для развития туризма; </w:t>
      </w:r>
    </w:p>
    <w:p w:rsidR="00544A1B" w:rsidRPr="004A7D3A" w:rsidRDefault="00544A1B" w:rsidP="00544A1B">
      <w:pPr>
        <w:numPr>
          <w:ilvl w:val="0"/>
          <w:numId w:val="17"/>
        </w:numPr>
        <w:jc w:val="both"/>
        <w:rPr>
          <w:sz w:val="28"/>
          <w:szCs w:val="28"/>
        </w:rPr>
      </w:pPr>
      <w:r w:rsidRPr="004A7D3A">
        <w:rPr>
          <w:sz w:val="28"/>
          <w:szCs w:val="28"/>
        </w:rPr>
        <w:t>оказание поддержки общественным наблюдательным комиссиям,</w:t>
      </w:r>
    </w:p>
    <w:p w:rsidR="00544A1B" w:rsidRPr="004A7D3A" w:rsidRDefault="00544A1B" w:rsidP="00544A1B">
      <w:pPr>
        <w:jc w:val="both"/>
        <w:rPr>
          <w:sz w:val="28"/>
          <w:szCs w:val="28"/>
        </w:rPr>
      </w:pPr>
      <w:r w:rsidRPr="004A7D3A">
        <w:rPr>
          <w:sz w:val="28"/>
          <w:szCs w:val="28"/>
        </w:rPr>
        <w:t>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44A1B" w:rsidRPr="004A7D3A" w:rsidRDefault="00544A1B" w:rsidP="00544A1B">
      <w:pPr>
        <w:ind w:firstLine="705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Федерации;</w:t>
      </w:r>
    </w:p>
    <w:p w:rsidR="00544A1B" w:rsidRPr="004A7D3A" w:rsidRDefault="00544A1B" w:rsidP="00544A1B">
      <w:pPr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 xml:space="preserve">12) </w:t>
      </w:r>
      <w:r>
        <w:rPr>
          <w:sz w:val="28"/>
          <w:szCs w:val="28"/>
        </w:rPr>
        <w:t>исключить</w:t>
      </w:r>
      <w:r w:rsidRPr="004A7D3A">
        <w:rPr>
          <w:sz w:val="28"/>
          <w:szCs w:val="28"/>
        </w:rPr>
        <w:t>;</w:t>
      </w:r>
    </w:p>
    <w:p w:rsidR="00544A1B" w:rsidRPr="004A7D3A" w:rsidRDefault="00544A1B" w:rsidP="00544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44A1B" w:rsidRDefault="00544A1B" w:rsidP="00544A1B">
      <w:pPr>
        <w:jc w:val="both"/>
        <w:rPr>
          <w:sz w:val="28"/>
          <w:szCs w:val="28"/>
        </w:rPr>
      </w:pPr>
      <w:r w:rsidRPr="004A7D3A">
        <w:rPr>
          <w:color w:val="FF0000"/>
          <w:sz w:val="28"/>
          <w:szCs w:val="28"/>
        </w:rPr>
        <w:t xml:space="preserve">       </w:t>
      </w:r>
      <w:r w:rsidRPr="004A7D3A">
        <w:rPr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544A1B" w:rsidRDefault="00544A1B" w:rsidP="00544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E5">
        <w:rPr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7" w:history="1">
        <w:r w:rsidRPr="005720E5">
          <w:rPr>
            <w:sz w:val="28"/>
            <w:szCs w:val="28"/>
          </w:rPr>
          <w:t>законом</w:t>
        </w:r>
      </w:hyperlink>
      <w:r w:rsidRPr="005720E5">
        <w:rPr>
          <w:sz w:val="28"/>
          <w:szCs w:val="28"/>
        </w:rPr>
        <w:t xml:space="preserve"> "Об основах системы профилактики правонарушений в Российской Федерации</w:t>
      </w:r>
      <w:r>
        <w:rPr>
          <w:sz w:val="28"/>
          <w:szCs w:val="28"/>
        </w:rPr>
        <w:t>".</w:t>
      </w:r>
    </w:p>
    <w:p w:rsidR="00544A1B" w:rsidRDefault="00544A1B" w:rsidP="00544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7C8">
        <w:rPr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544A1B" w:rsidRPr="004A7D3A" w:rsidRDefault="00544A1B" w:rsidP="00544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 </w:t>
      </w:r>
      <w:r w:rsidRPr="008617C8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sz w:val="28"/>
          <w:szCs w:val="28"/>
        </w:rPr>
        <w:t>№</w:t>
      </w:r>
      <w:r w:rsidRPr="008617C8">
        <w:rPr>
          <w:sz w:val="28"/>
          <w:szCs w:val="28"/>
        </w:rPr>
        <w:t xml:space="preserve"> 2300-1 </w:t>
      </w:r>
      <w:r>
        <w:rPr>
          <w:sz w:val="28"/>
          <w:szCs w:val="28"/>
        </w:rPr>
        <w:t>«О защите прав потребителей».</w:t>
      </w:r>
    </w:p>
    <w:p w:rsidR="00544A1B" w:rsidRDefault="00544A1B" w:rsidP="00544A1B">
      <w:pPr>
        <w:numPr>
          <w:ilvl w:val="0"/>
          <w:numId w:val="16"/>
        </w:numPr>
        <w:tabs>
          <w:tab w:val="clear" w:pos="1080"/>
          <w:tab w:val="num" w:pos="0"/>
        </w:tabs>
        <w:ind w:left="0" w:firstLine="705"/>
        <w:jc w:val="both"/>
        <w:rPr>
          <w:sz w:val="28"/>
          <w:szCs w:val="28"/>
        </w:rPr>
      </w:pPr>
      <w:r w:rsidRPr="004A7D3A">
        <w:rPr>
          <w:sz w:val="28"/>
          <w:szCs w:val="28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 (не переданных им в соответствии с действующим законодательством),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 из их компетенции федеральными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57BE8" w:rsidRDefault="00057BE8" w:rsidP="00222358">
      <w:pPr>
        <w:jc w:val="center"/>
        <w:rPr>
          <w:b/>
          <w:sz w:val="28"/>
        </w:rPr>
      </w:pPr>
    </w:p>
    <w:p w:rsidR="00057BE8" w:rsidRDefault="00057BE8" w:rsidP="00222358">
      <w:pPr>
        <w:jc w:val="center"/>
        <w:rPr>
          <w:b/>
          <w:sz w:val="28"/>
        </w:rPr>
      </w:pPr>
    </w:p>
    <w:p w:rsidR="00222358" w:rsidRDefault="00222358" w:rsidP="0022235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Глава II. ОСУЩЕСТВЛЕНИЕ МЕСТНОГО САМОУПРАВЛЕНИЯ ЖИТЕЛЯМИ ПОСЕЛЕНИЯ И УЧАСТИЕ НАСЕЛЕНИЯ ПОСЕЛЕНИЯ</w:t>
      </w:r>
    </w:p>
    <w:p w:rsidR="00222358" w:rsidRDefault="00222358" w:rsidP="00222358">
      <w:pPr>
        <w:jc w:val="center"/>
        <w:rPr>
          <w:b/>
          <w:sz w:val="28"/>
        </w:rPr>
      </w:pPr>
      <w:r>
        <w:rPr>
          <w:b/>
          <w:sz w:val="28"/>
        </w:rPr>
        <w:t>В ОСУЩЕСТВЛЕНИИ МЕСТНОГО САМОУПРАВЛЕНИЯ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10. Формы непосредственного осуществления местного    самоуправления жителями Поселения и участия населения в                осуществлении местного самоуправления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 xml:space="preserve"> Жители Поселения непосредственно осуществляют местное               самоуправление и участвуют в осуществлении местного самоуправления в следующих формах: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местный референдум;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муниципальные выборы;</w:t>
      </w:r>
    </w:p>
    <w:p w:rsidR="006018F6" w:rsidRPr="00D0119D" w:rsidRDefault="00544A1B" w:rsidP="006018F6">
      <w:pPr>
        <w:ind w:left="709"/>
        <w:jc w:val="both"/>
        <w:rPr>
          <w:sz w:val="28"/>
        </w:rPr>
      </w:pPr>
      <w:r>
        <w:rPr>
          <w:sz w:val="28"/>
        </w:rPr>
        <w:t xml:space="preserve">   2.1) </w:t>
      </w:r>
      <w:r w:rsidR="006018F6">
        <w:rPr>
          <w:sz w:val="28"/>
        </w:rPr>
        <w:t xml:space="preserve">сход граждан; 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голосование по отзыву депутата Совета Поселения;</w:t>
      </w:r>
    </w:p>
    <w:p w:rsidR="00222358" w:rsidRDefault="00222358" w:rsidP="00222358">
      <w:pPr>
        <w:pStyle w:val="21"/>
        <w:numPr>
          <w:ilvl w:val="0"/>
          <w:numId w:val="4"/>
        </w:numPr>
        <w:tabs>
          <w:tab w:val="clear" w:pos="720"/>
          <w:tab w:val="num" w:pos="0"/>
        </w:tabs>
        <w:ind w:left="0" w:firstLine="709"/>
      </w:pPr>
      <w:r>
        <w:t>голосование по вопросам изменения границ и преобразования Поселения;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правотворческая инициатива граждан;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территориальное общественное самоуправление;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публичные слушания</w:t>
      </w:r>
      <w:r w:rsidR="006018F6">
        <w:rPr>
          <w:sz w:val="28"/>
        </w:rPr>
        <w:t>, общественные обсуждения</w:t>
      </w:r>
      <w:r>
        <w:rPr>
          <w:sz w:val="28"/>
        </w:rPr>
        <w:t>;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собрание граждан; 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конференция граждан (собрание делегатов); 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опрос граждан;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народное обсуждение наиболее важных вопросов местного      значения;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обращения граждан в органы местного самоуправления; </w:t>
      </w:r>
    </w:p>
    <w:p w:rsidR="00222358" w:rsidRDefault="00222358" w:rsidP="002223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создание общественных (консультативных) советов;</w:t>
      </w:r>
    </w:p>
    <w:p w:rsidR="00222358" w:rsidRDefault="00222358" w:rsidP="00222358">
      <w:pPr>
        <w:pStyle w:val="21"/>
        <w:numPr>
          <w:ilvl w:val="0"/>
          <w:numId w:val="4"/>
        </w:numPr>
        <w:tabs>
          <w:tab w:val="clear" w:pos="720"/>
          <w:tab w:val="num" w:pos="0"/>
        </w:tabs>
        <w:ind w:left="0" w:firstLine="709"/>
      </w:pPr>
      <w:r>
        <w:t>другие формы, не противоречащие Конституции Российской   Федерации, федеральным законам, Конституции Республики Татарстан и   законами Республики Татарстан.</w:t>
      </w:r>
    </w:p>
    <w:p w:rsidR="00222358" w:rsidRDefault="00222358" w:rsidP="00222358">
      <w:pPr>
        <w:tabs>
          <w:tab w:val="num" w:pos="0"/>
        </w:tabs>
        <w:ind w:firstLine="709"/>
        <w:jc w:val="both"/>
        <w:rPr>
          <w:sz w:val="28"/>
        </w:rPr>
      </w:pPr>
    </w:p>
    <w:p w:rsidR="006018F6" w:rsidRDefault="006018F6" w:rsidP="006018F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D134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12.1. Сход граждан</w:t>
      </w:r>
    </w:p>
    <w:p w:rsidR="006018F6" w:rsidRDefault="006018F6" w:rsidP="00601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0F95" w:rsidRDefault="00140F95" w:rsidP="00140F9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Сход граждан является формой </w:t>
      </w:r>
      <w:r w:rsidRPr="003344C3">
        <w:rPr>
          <w:sz w:val="28"/>
          <w:szCs w:val="28"/>
        </w:rPr>
        <w:t>непосредственного осуществления населением местного сам</w:t>
      </w:r>
      <w:r>
        <w:rPr>
          <w:sz w:val="28"/>
          <w:szCs w:val="28"/>
        </w:rPr>
        <w:t xml:space="preserve">оуправления и участия населения </w:t>
      </w:r>
      <w:r w:rsidRPr="003344C3">
        <w:rPr>
          <w:sz w:val="28"/>
          <w:szCs w:val="28"/>
        </w:rPr>
        <w:t>в осуществлении местного самоуправления</w:t>
      </w:r>
      <w:r>
        <w:rPr>
          <w:sz w:val="28"/>
          <w:szCs w:val="28"/>
        </w:rPr>
        <w:t>.</w:t>
      </w:r>
    </w:p>
    <w:p w:rsidR="00140F95" w:rsidRDefault="00140F95" w:rsidP="00140F9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44C3">
        <w:rPr>
          <w:sz w:val="28"/>
          <w:szCs w:val="28"/>
        </w:rPr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</w:t>
      </w:r>
      <w:r>
        <w:rPr>
          <w:sz w:val="28"/>
          <w:szCs w:val="28"/>
        </w:rPr>
        <w:t>муниципальными правовыми актами.</w:t>
      </w:r>
    </w:p>
    <w:p w:rsidR="00140F95" w:rsidRPr="009D441F" w:rsidRDefault="00140F95" w:rsidP="00140F9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>В случаях, предусмотренных статьей 25.1 Фед</w:t>
      </w:r>
      <w:r>
        <w:rPr>
          <w:sz w:val="28"/>
          <w:szCs w:val="28"/>
        </w:rPr>
        <w:t xml:space="preserve">ерального закона              от 6 октября </w:t>
      </w:r>
      <w:r w:rsidRPr="009D441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lastRenderedPageBreak/>
        <w:t>1)</w:t>
      </w:r>
      <w:r w:rsidRPr="009D441F">
        <w:rPr>
          <w:sz w:val="28"/>
          <w:szCs w:val="28"/>
        </w:rPr>
        <w:tab/>
        <w:t xml:space="preserve">в населенном пункте по вопросу изменения границ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>оселения, в состав которого входит указанный населенный пункт, влекущего отнесение территори</w:t>
      </w:r>
      <w:r>
        <w:rPr>
          <w:sz w:val="28"/>
          <w:szCs w:val="28"/>
        </w:rPr>
        <w:t>и указанного населенного пункта</w:t>
      </w:r>
      <w:r w:rsidRPr="009D441F">
        <w:rPr>
          <w:sz w:val="28"/>
          <w:szCs w:val="28"/>
        </w:rPr>
        <w:t xml:space="preserve"> к территории другого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 xml:space="preserve">оселения (муниципального района); 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>2)</w:t>
      </w:r>
      <w:r w:rsidRPr="009D441F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 xml:space="preserve">оселении, в котором полномочия </w:t>
      </w:r>
      <w:r>
        <w:rPr>
          <w:sz w:val="28"/>
          <w:szCs w:val="28"/>
        </w:rPr>
        <w:t>Совета Поселения</w:t>
      </w:r>
      <w:r w:rsidRPr="009D441F">
        <w:rPr>
          <w:sz w:val="28"/>
          <w:szCs w:val="28"/>
        </w:rPr>
        <w:t xml:space="preserve"> осуществляются сходом граждан, по вопросам изменения границ, преобразования указанного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>оселения;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>3)</w:t>
      </w:r>
      <w:r w:rsidRPr="009D441F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 xml:space="preserve">оселении, в котором полномочия </w:t>
      </w:r>
      <w:r w:rsidRPr="003D1341">
        <w:rPr>
          <w:sz w:val="28"/>
          <w:szCs w:val="28"/>
        </w:rPr>
        <w:t>Совета Поселения</w:t>
      </w:r>
      <w:r w:rsidRPr="009D441F">
        <w:rPr>
          <w:sz w:val="28"/>
          <w:szCs w:val="28"/>
        </w:rPr>
        <w:t xml:space="preserve"> осуществляет сход граждан, если численность жителей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 xml:space="preserve">оселения, обладающих избирательным правом, составить более 100 человек, по вопросу об образовании </w:t>
      </w:r>
      <w:r w:rsidRPr="003D1341">
        <w:rPr>
          <w:sz w:val="28"/>
          <w:szCs w:val="28"/>
        </w:rPr>
        <w:t>Совета Поселения</w:t>
      </w:r>
      <w:r w:rsidRPr="009D441F">
        <w:rPr>
          <w:sz w:val="28"/>
          <w:szCs w:val="28"/>
        </w:rPr>
        <w:t>, о его численности и сроке полномочий;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>4)</w:t>
      </w:r>
      <w:r w:rsidRPr="009D441F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 xml:space="preserve">оселении, в котором полномочия </w:t>
      </w:r>
      <w:r w:rsidRPr="003D1341">
        <w:rPr>
          <w:sz w:val="28"/>
          <w:szCs w:val="28"/>
        </w:rPr>
        <w:t xml:space="preserve">Совета Поселения </w:t>
      </w:r>
      <w:r w:rsidRPr="009D441F">
        <w:rPr>
          <w:sz w:val="28"/>
          <w:szCs w:val="28"/>
        </w:rPr>
        <w:t xml:space="preserve">осуществляются сходом граждан, по вопросу о введении </w:t>
      </w:r>
      <w:r>
        <w:rPr>
          <w:sz w:val="28"/>
          <w:szCs w:val="28"/>
        </w:rPr>
        <w:t>и об использовании средств самообложения граждан;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>5)</w:t>
      </w:r>
      <w:r w:rsidRPr="009D441F">
        <w:rPr>
          <w:sz w:val="28"/>
          <w:szCs w:val="28"/>
        </w:rPr>
        <w:tab/>
        <w:t xml:space="preserve">в населенном пункте, входящем в состав </w:t>
      </w:r>
      <w:r>
        <w:rPr>
          <w:sz w:val="28"/>
          <w:szCs w:val="28"/>
        </w:rPr>
        <w:t>П</w:t>
      </w:r>
      <w:r w:rsidRPr="009D441F">
        <w:rPr>
          <w:sz w:val="28"/>
          <w:szCs w:val="28"/>
        </w:rPr>
        <w:t>оселения, по вопросу введения и использования средств самообложения граждан на территории данного нас</w:t>
      </w:r>
      <w:r>
        <w:rPr>
          <w:sz w:val="28"/>
          <w:szCs w:val="28"/>
        </w:rPr>
        <w:t>еленного пункта</w:t>
      </w:r>
      <w:r w:rsidRPr="009D441F">
        <w:rPr>
          <w:sz w:val="28"/>
          <w:szCs w:val="28"/>
        </w:rPr>
        <w:t>;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>6)</w:t>
      </w:r>
      <w:r w:rsidRPr="009D441F">
        <w:rPr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>7)</w:t>
      </w:r>
      <w:r w:rsidRPr="009D441F">
        <w:rPr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40F95" w:rsidRPr="009D441F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D441F">
        <w:rPr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40F95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1F">
        <w:rPr>
          <w:sz w:val="28"/>
          <w:szCs w:val="28"/>
        </w:rPr>
        <w:t xml:space="preserve">9) в сельском населенном пункте сход граждан </w:t>
      </w: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 xml:space="preserve">может </w:t>
      </w:r>
      <w:r w:rsidRPr="009D441F">
        <w:rPr>
          <w:sz w:val="28"/>
          <w:szCs w:val="28"/>
        </w:rPr>
        <w:t xml:space="preserve"> проводиться</w:t>
      </w:r>
      <w:proofErr w:type="gramEnd"/>
      <w:r w:rsidRPr="009D441F">
        <w:rPr>
          <w:sz w:val="28"/>
          <w:szCs w:val="28"/>
        </w:rPr>
        <w:t xml:space="preserve"> в целях выдвижения кандидатур в состав конкурсной комиссии при проведении конкурса на замещение дол</w:t>
      </w:r>
      <w:r>
        <w:rPr>
          <w:sz w:val="28"/>
          <w:szCs w:val="28"/>
        </w:rPr>
        <w:t>жности муниципальной службы</w:t>
      </w:r>
      <w:r w:rsidRPr="009D441F">
        <w:rPr>
          <w:sz w:val="28"/>
          <w:szCs w:val="28"/>
        </w:rPr>
        <w:t xml:space="preserve"> в случаях, предусмотренных законодательством </w:t>
      </w:r>
      <w:r>
        <w:rPr>
          <w:sz w:val="28"/>
          <w:szCs w:val="28"/>
        </w:rPr>
        <w:t>Российской Федерации</w:t>
      </w:r>
      <w:r w:rsidRPr="009D44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муниципальной службе</w:t>
      </w:r>
      <w:r w:rsidRPr="009D441F">
        <w:rPr>
          <w:sz w:val="28"/>
          <w:szCs w:val="28"/>
        </w:rPr>
        <w:t>.</w:t>
      </w:r>
    </w:p>
    <w:p w:rsidR="00140F95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441F">
        <w:rPr>
          <w:sz w:val="28"/>
          <w:szCs w:val="28"/>
        </w:rPr>
        <w:t xml:space="preserve">Сход граждан может созываться </w:t>
      </w:r>
      <w:r>
        <w:rPr>
          <w:sz w:val="28"/>
          <w:szCs w:val="28"/>
        </w:rPr>
        <w:t>Г</w:t>
      </w:r>
      <w:r w:rsidRPr="009D441F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Поселения</w:t>
      </w:r>
      <w:r w:rsidRPr="009D441F">
        <w:rPr>
          <w:sz w:val="28"/>
          <w:szCs w:val="28"/>
        </w:rPr>
        <w:t xml:space="preserve"> либо по инициативе группы жителей населенного пункта, об</w:t>
      </w:r>
      <w:r>
        <w:rPr>
          <w:sz w:val="28"/>
          <w:szCs w:val="28"/>
        </w:rPr>
        <w:t xml:space="preserve">ладающих избирательным правом, </w:t>
      </w:r>
      <w:r w:rsidRPr="009D441F">
        <w:rPr>
          <w:sz w:val="28"/>
          <w:szCs w:val="28"/>
        </w:rPr>
        <w:t>численностью не менее 10 человек.</w:t>
      </w:r>
    </w:p>
    <w:p w:rsidR="00140F95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768A">
        <w:rPr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</w:t>
      </w:r>
      <w:r>
        <w:rPr>
          <w:sz w:val="28"/>
          <w:szCs w:val="28"/>
        </w:rPr>
        <w:t>тов от числа граждан, обладающих</w:t>
      </w:r>
      <w:r w:rsidRPr="0089768A">
        <w:rPr>
          <w:sz w:val="28"/>
          <w:szCs w:val="28"/>
        </w:rPr>
        <w:t xml:space="preserve">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40F95" w:rsidRPr="005F6472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граждан, созываемый </w:t>
      </w:r>
      <w:r w:rsidRPr="003D1341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, назначается постановлением </w:t>
      </w:r>
      <w:r w:rsidRPr="003D1341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, сход граждан, созываемый инициативной группой, назначается решением </w:t>
      </w:r>
      <w:r w:rsidRPr="003D1341">
        <w:rPr>
          <w:sz w:val="28"/>
          <w:szCs w:val="28"/>
        </w:rPr>
        <w:t>Совета Поселения</w:t>
      </w:r>
      <w:r>
        <w:rPr>
          <w:sz w:val="28"/>
          <w:szCs w:val="28"/>
        </w:rPr>
        <w:t>.</w:t>
      </w:r>
    </w:p>
    <w:p w:rsidR="00140F95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>
        <w:rPr>
          <w:sz w:val="28"/>
          <w:szCs w:val="28"/>
        </w:rPr>
        <w:t>ознакамливаются</w:t>
      </w:r>
      <w:proofErr w:type="spellEnd"/>
      <w:r>
        <w:rPr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</w:t>
      </w:r>
      <w:r w:rsidRPr="00CE76A1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CE76A1">
        <w:rPr>
          <w:sz w:val="28"/>
          <w:szCs w:val="28"/>
        </w:rPr>
        <w:t xml:space="preserve"> «О порядке подготовки и проведения схода граждан в населен</w:t>
      </w:r>
      <w:r w:rsidR="00751205">
        <w:rPr>
          <w:sz w:val="28"/>
          <w:szCs w:val="28"/>
        </w:rPr>
        <w:t>ных пунктах, входящих в состав</w:t>
      </w:r>
      <w:r w:rsidRPr="00CE76A1">
        <w:rPr>
          <w:sz w:val="28"/>
          <w:szCs w:val="28"/>
        </w:rPr>
        <w:t xml:space="preserve"> </w:t>
      </w:r>
      <w:r>
        <w:rPr>
          <w:sz w:val="28"/>
          <w:szCs w:val="28"/>
        </w:rPr>
        <w:t>Новобурундуковского</w:t>
      </w:r>
      <w:r w:rsidRPr="00CE76A1"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  <w:r>
        <w:rPr>
          <w:sz w:val="28"/>
          <w:szCs w:val="28"/>
        </w:rPr>
        <w:t xml:space="preserve">.  </w:t>
      </w:r>
    </w:p>
    <w:p w:rsidR="00140F95" w:rsidRDefault="00140F95" w:rsidP="00140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 w:rsidRPr="003D1341">
        <w:rPr>
          <w:sz w:val="28"/>
          <w:szCs w:val="28"/>
        </w:rPr>
        <w:t xml:space="preserve">Главой Поселения </w:t>
      </w:r>
      <w:r>
        <w:rPr>
          <w:sz w:val="28"/>
          <w:szCs w:val="28"/>
        </w:rPr>
        <w:t>и подлежат включению в регистр муниципальных нормативных правовых актов Республики Татарстан.</w:t>
      </w:r>
    </w:p>
    <w:p w:rsidR="006018F6" w:rsidRDefault="006018F6" w:rsidP="00601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18F6" w:rsidRPr="003740CF" w:rsidRDefault="006018F6" w:rsidP="006018F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740CF">
        <w:rPr>
          <w:b/>
          <w:sz w:val="28"/>
          <w:szCs w:val="28"/>
        </w:rPr>
        <w:t>Статья 18.1. Староста сельского населенного пункта</w:t>
      </w:r>
    </w:p>
    <w:p w:rsidR="006018F6" w:rsidRDefault="006018F6" w:rsidP="006018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имеющее непогашенную или неснятую судимость.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устанавливается Уставом Поселения и не может быть менее двух и более пяти лет.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157B5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57B5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в состав которого входит данный </w:t>
      </w:r>
      <w:r>
        <w:rPr>
          <w:sz w:val="28"/>
          <w:szCs w:val="28"/>
        </w:rPr>
        <w:lastRenderedPageBreak/>
        <w:t>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Pr="00CE76A1">
        <w:t xml:space="preserve"> </w:t>
      </w:r>
      <w:r w:rsidRPr="00CE76A1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61EDE" w:rsidRDefault="00661EDE" w:rsidP="00661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иные полномочия и права, предусмотренные Уставом Поселения и (или) нормативным правовым актом </w:t>
      </w:r>
      <w:r w:rsidRPr="00157B5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57B5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соответствии с законом Республики Татарстан.</w:t>
      </w:r>
    </w:p>
    <w:p w:rsidR="00222358" w:rsidRDefault="00661EDE" w:rsidP="00661ED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Pr="00157B59">
        <w:rPr>
          <w:sz w:val="28"/>
          <w:szCs w:val="28"/>
        </w:rPr>
        <w:t>Уставом Поселения и (или) нормативным правовым актом Совета Поселения в соответствии с законом Республики Татарстан</w:t>
      </w:r>
      <w:r>
        <w:rPr>
          <w:sz w:val="28"/>
          <w:szCs w:val="28"/>
        </w:rPr>
        <w:t>.</w:t>
      </w:r>
    </w:p>
    <w:p w:rsidR="006018F6" w:rsidRDefault="006018F6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19. Публичные слушания</w:t>
      </w:r>
      <w:r w:rsidR="006018F6">
        <w:rPr>
          <w:b/>
          <w:sz w:val="28"/>
          <w:szCs w:val="28"/>
        </w:rPr>
        <w:t>, общественные обсуждения</w:t>
      </w:r>
      <w:r>
        <w:rPr>
          <w:b/>
          <w:sz w:val="28"/>
          <w:szCs w:val="28"/>
        </w:rPr>
        <w:t xml:space="preserve"> 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обсуждения проектов муниципальных правовых актов по         вопросам местного значения с участием жителей Поселения Советом         Поселения, Главой Поселения могут проводиться публичные слушания.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 инициативе населения, Совета Поселения или Главы Поселения.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слушания, проводимые по инициативе населения или       Совета Поселения, назначаются Советом Поселения, а по инициативе Главы </w:t>
      </w:r>
      <w:proofErr w:type="gramStart"/>
      <w:r>
        <w:rPr>
          <w:sz w:val="28"/>
          <w:szCs w:val="28"/>
        </w:rPr>
        <w:t>Поселения  –</w:t>
      </w:r>
      <w:proofErr w:type="gramEnd"/>
      <w:r>
        <w:rPr>
          <w:sz w:val="28"/>
          <w:szCs w:val="28"/>
        </w:rPr>
        <w:t xml:space="preserve"> Главой Поселения.</w:t>
      </w:r>
    </w:p>
    <w:p w:rsidR="00222358" w:rsidRDefault="00222358" w:rsidP="0022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 публичные слушания должны выноситься:</w:t>
      </w:r>
    </w:p>
    <w:p w:rsidR="00222358" w:rsidRPr="005720E5" w:rsidRDefault="00222358" w:rsidP="00222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Pr="005720E5">
        <w:rPr>
          <w:sz w:val="28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</w:t>
      </w:r>
      <w:r w:rsidRPr="005720E5">
        <w:rPr>
          <w:sz w:val="28"/>
          <w:szCs w:val="28"/>
        </w:rPr>
        <w:lastRenderedPageBreak/>
        <w:t>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</w:t>
      </w:r>
      <w:r>
        <w:rPr>
          <w:sz w:val="28"/>
          <w:szCs w:val="28"/>
        </w:rPr>
        <w:t>вовыми актами;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бюджета Поселения и отчет о его исполнении;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Pr="00C5796D">
        <w:rPr>
          <w:sz w:val="28"/>
          <w:szCs w:val="28"/>
        </w:rPr>
        <w:t>)  проект</w:t>
      </w:r>
      <w:proofErr w:type="gramEnd"/>
      <w:r w:rsidRPr="00C5796D">
        <w:rPr>
          <w:sz w:val="28"/>
          <w:szCs w:val="28"/>
        </w:rPr>
        <w:t xml:space="preserve"> стратегии социально-экономического развития Поселения;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исключен;</w:t>
      </w:r>
    </w:p>
    <w:p w:rsidR="00222358" w:rsidRPr="001E0C01" w:rsidRDefault="00222358" w:rsidP="00222358">
      <w:pPr>
        <w:ind w:firstLine="709"/>
        <w:jc w:val="both"/>
        <w:rPr>
          <w:sz w:val="28"/>
          <w:szCs w:val="28"/>
        </w:rPr>
      </w:pPr>
      <w:r w:rsidRPr="001E0C01">
        <w:rPr>
          <w:sz w:val="28"/>
          <w:szCs w:val="28"/>
        </w:rPr>
        <w:t>4) вопросы о преобразовании Поселения</w:t>
      </w:r>
      <w:r w:rsidRPr="0057033A">
        <w:rPr>
          <w:sz w:val="28"/>
          <w:szCs w:val="28"/>
        </w:rPr>
        <w:t xml:space="preserve">, за исключением случаев, если в соответствии со статьей 13 Федерального закона «Об общих </w:t>
      </w:r>
      <w:proofErr w:type="gramStart"/>
      <w:r w:rsidRPr="0057033A">
        <w:rPr>
          <w:sz w:val="28"/>
          <w:szCs w:val="28"/>
        </w:rPr>
        <w:t xml:space="preserve">принципах </w:t>
      </w:r>
      <w:r>
        <w:rPr>
          <w:sz w:val="28"/>
          <w:szCs w:val="28"/>
        </w:rPr>
        <w:t xml:space="preserve"> </w:t>
      </w:r>
      <w:r w:rsidRPr="0057033A">
        <w:rPr>
          <w:sz w:val="28"/>
          <w:szCs w:val="28"/>
        </w:rPr>
        <w:t>организации</w:t>
      </w:r>
      <w:proofErr w:type="gramEnd"/>
      <w:r w:rsidRPr="0057033A">
        <w:rPr>
          <w:sz w:val="28"/>
          <w:szCs w:val="28"/>
        </w:rPr>
        <w:t xml:space="preserve"> местного самоуправления в Российской Федерации» для </w:t>
      </w:r>
      <w:r>
        <w:rPr>
          <w:sz w:val="28"/>
          <w:szCs w:val="28"/>
        </w:rPr>
        <w:t xml:space="preserve">      </w:t>
      </w:r>
      <w:r w:rsidRPr="0057033A">
        <w:rPr>
          <w:sz w:val="28"/>
          <w:szCs w:val="28"/>
        </w:rPr>
        <w:t>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sz w:val="28"/>
          <w:szCs w:val="28"/>
        </w:rPr>
        <w:t>осования либо на сходах граждан</w:t>
      </w:r>
      <w:r w:rsidRPr="0057033A">
        <w:rPr>
          <w:sz w:val="28"/>
          <w:szCs w:val="28"/>
        </w:rPr>
        <w:t>;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вопросы об установлении местных налогов и сборов.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 проведении публичных слушаний должны </w:t>
      </w:r>
      <w:proofErr w:type="gramStart"/>
      <w:r>
        <w:rPr>
          <w:sz w:val="28"/>
          <w:szCs w:val="28"/>
        </w:rPr>
        <w:t>приниматься  в</w:t>
      </w:r>
      <w:proofErr w:type="gramEnd"/>
      <w:r>
        <w:rPr>
          <w:sz w:val="28"/>
          <w:szCs w:val="28"/>
        </w:rPr>
        <w:t xml:space="preserve"> сроки, установленные действующим законодательством.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проведении публичных слушаний с указанием времени и места их проведения и проект соответствующего муниципального правового акта, выносимого на публичные слушания, подлежат опубликованию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обнародованию) в сроки, установленные действующим законодательством.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 дня опубликования решения о проведении публичных слушаний и до дня их проведения жители Поселения вправе направлять Главе            Поселения письменные предложения и замечания по вопросу, выносимому на публичные слушания, в том числе поправки и иные предложения к       проекту выносимого на публичные слушания муниципального правового   акта. Глава Поселения организует обобщение поступающих предложений и замечаний. Указанные предложения и замечания доводятся до сведения    участников публичных слушаний.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Публичные слушания проводятся в сроки, установленные             действующим законодательством. Публичные слушания проводятся с        приглашением специалистов, экспертов, заинтересованных лиц. На           публичных слушаниях вправе присутствовать любой житель Поселения.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проведения публичных слушаний принимаются              рекомендации, которые подлежат обязательному рассмотрению органами местного самоуправления и должностными лицами Поселения, к                 компетенции которых отнесено принятия выносимого на публичные         слушания проекта муниципального правового акта. 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Результаты публичных слушаний, </w:t>
      </w:r>
      <w:r w:rsidRPr="000B6726">
        <w:rPr>
          <w:sz w:val="28"/>
          <w:szCs w:val="28"/>
        </w:rPr>
        <w:t xml:space="preserve">включая мотивированное </w:t>
      </w:r>
      <w:r>
        <w:rPr>
          <w:sz w:val="28"/>
          <w:szCs w:val="28"/>
        </w:rPr>
        <w:t xml:space="preserve">        </w:t>
      </w:r>
      <w:r w:rsidRPr="000B6726">
        <w:rPr>
          <w:sz w:val="28"/>
          <w:szCs w:val="28"/>
        </w:rPr>
        <w:t>обоснование принятых решений</w:t>
      </w:r>
      <w:r>
        <w:rPr>
          <w:sz w:val="28"/>
          <w:szCs w:val="28"/>
        </w:rPr>
        <w:t xml:space="preserve">, должны быть опубликованы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обнародованы) в сроки, установленные действующим законодательством.</w:t>
      </w:r>
    </w:p>
    <w:p w:rsidR="00222358" w:rsidRPr="00C5796D" w:rsidRDefault="00222358" w:rsidP="00222358">
      <w:pPr>
        <w:ind w:firstLine="709"/>
        <w:jc w:val="both"/>
        <w:rPr>
          <w:sz w:val="28"/>
          <w:szCs w:val="28"/>
        </w:rPr>
      </w:pPr>
      <w:r w:rsidRPr="00C5796D">
        <w:rPr>
          <w:sz w:val="28"/>
          <w:szCs w:val="28"/>
        </w:rPr>
        <w:t xml:space="preserve">10.Порядок организации и проведения публичных слушаний по  </w:t>
      </w:r>
      <w:r>
        <w:rPr>
          <w:sz w:val="28"/>
          <w:szCs w:val="28"/>
        </w:rPr>
        <w:t xml:space="preserve">     </w:t>
      </w:r>
      <w:r w:rsidRPr="00C5796D">
        <w:rPr>
          <w:sz w:val="28"/>
          <w:szCs w:val="28"/>
        </w:rPr>
        <w:t xml:space="preserve">проектам и вопросам, указанным в пункте 3 настоящей статьи определяется нормативным правовым актом, утвержденным Советом Поселения, и должен предусматривать заблаговременное оповещение жителей муниципального </w:t>
      </w:r>
      <w:r w:rsidRPr="00C5796D">
        <w:rPr>
          <w:sz w:val="28"/>
          <w:szCs w:val="28"/>
        </w:rPr>
        <w:lastRenderedPageBreak/>
        <w:t xml:space="preserve">образования о времени и месте проведения публичных слушаний, </w:t>
      </w:r>
      <w:r>
        <w:rPr>
          <w:sz w:val="28"/>
          <w:szCs w:val="28"/>
        </w:rPr>
        <w:t xml:space="preserve">               </w:t>
      </w:r>
      <w:r w:rsidRPr="00C5796D">
        <w:rPr>
          <w:sz w:val="28"/>
          <w:szCs w:val="28"/>
        </w:rPr>
        <w:t xml:space="preserve">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  </w:t>
      </w:r>
      <w:r w:rsidRPr="00C5796D">
        <w:rPr>
          <w:sz w:val="28"/>
          <w:szCs w:val="28"/>
        </w:rPr>
        <w:t xml:space="preserve">муниципального образования, опубликование (обнародование) результатов публичных слушаний, включая мотивированное обоснование принятых </w:t>
      </w:r>
      <w:r>
        <w:rPr>
          <w:sz w:val="28"/>
          <w:szCs w:val="28"/>
        </w:rPr>
        <w:t xml:space="preserve">   </w:t>
      </w:r>
      <w:r w:rsidRPr="00C5796D">
        <w:rPr>
          <w:sz w:val="28"/>
          <w:szCs w:val="28"/>
        </w:rPr>
        <w:t>решений.</w:t>
      </w:r>
    </w:p>
    <w:p w:rsidR="00222358" w:rsidRPr="00C5796D" w:rsidRDefault="00222358" w:rsidP="00222358">
      <w:pPr>
        <w:ind w:firstLine="709"/>
        <w:jc w:val="both"/>
        <w:rPr>
          <w:sz w:val="28"/>
          <w:szCs w:val="28"/>
        </w:rPr>
      </w:pPr>
      <w:r w:rsidRPr="00C5796D">
        <w:rPr>
          <w:sz w:val="28"/>
          <w:szCs w:val="28"/>
        </w:rPr>
        <w:t xml:space="preserve">11.По проектам генеральных планов, проектам правил </w:t>
      </w:r>
      <w:r>
        <w:rPr>
          <w:sz w:val="28"/>
          <w:szCs w:val="28"/>
        </w:rPr>
        <w:t xml:space="preserve">                      </w:t>
      </w:r>
      <w:r w:rsidRPr="00C5796D">
        <w:rPr>
          <w:sz w:val="28"/>
          <w:szCs w:val="28"/>
        </w:rPr>
        <w:t xml:space="preserve">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>
        <w:rPr>
          <w:sz w:val="28"/>
          <w:szCs w:val="28"/>
        </w:rPr>
        <w:t xml:space="preserve">    </w:t>
      </w:r>
      <w:r w:rsidRPr="00C5796D">
        <w:rPr>
          <w:sz w:val="28"/>
          <w:szCs w:val="28"/>
        </w:rPr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>
        <w:rPr>
          <w:sz w:val="28"/>
          <w:szCs w:val="28"/>
        </w:rPr>
        <w:t xml:space="preserve">             </w:t>
      </w:r>
      <w:r w:rsidRPr="00C5796D">
        <w:rPr>
          <w:sz w:val="28"/>
          <w:szCs w:val="28"/>
        </w:rPr>
        <w:t xml:space="preserve">разрешения на отклонение от предельных параметров разрешенного </w:t>
      </w:r>
      <w:r>
        <w:rPr>
          <w:sz w:val="28"/>
          <w:szCs w:val="28"/>
        </w:rPr>
        <w:t xml:space="preserve">       </w:t>
      </w:r>
      <w:r w:rsidRPr="00C5796D">
        <w:rPr>
          <w:sz w:val="28"/>
          <w:szCs w:val="28"/>
        </w:rPr>
        <w:t xml:space="preserve">строительства, реконструкции объектов капитального строительства, </w:t>
      </w:r>
      <w:r>
        <w:rPr>
          <w:sz w:val="28"/>
          <w:szCs w:val="28"/>
        </w:rPr>
        <w:t xml:space="preserve">        </w:t>
      </w:r>
      <w:r w:rsidRPr="00C5796D">
        <w:rPr>
          <w:sz w:val="28"/>
          <w:szCs w:val="28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>
        <w:rPr>
          <w:sz w:val="28"/>
          <w:szCs w:val="28"/>
        </w:rPr>
        <w:t xml:space="preserve">      </w:t>
      </w:r>
      <w:r w:rsidRPr="00C5796D">
        <w:rPr>
          <w:sz w:val="28"/>
          <w:szCs w:val="28"/>
        </w:rPr>
        <w:t xml:space="preserve">использования при отсутствии утвержденных правил землепользования и </w:t>
      </w:r>
      <w:r>
        <w:rPr>
          <w:sz w:val="28"/>
          <w:szCs w:val="28"/>
        </w:rPr>
        <w:t xml:space="preserve"> </w:t>
      </w:r>
      <w:r w:rsidRPr="00C5796D">
        <w:rPr>
          <w:sz w:val="28"/>
          <w:szCs w:val="28"/>
        </w:rPr>
        <w:t xml:space="preserve">застройки проводятся общественные обсуждения или публичные слушания, порядок организации и проведения которых определяется уставом </w:t>
      </w:r>
      <w:r>
        <w:rPr>
          <w:sz w:val="28"/>
          <w:szCs w:val="28"/>
        </w:rPr>
        <w:t xml:space="preserve">            </w:t>
      </w:r>
      <w:r w:rsidRPr="00C5796D">
        <w:rPr>
          <w:sz w:val="28"/>
          <w:szCs w:val="28"/>
        </w:rPr>
        <w:t xml:space="preserve">муниципального образования и (или) нормативным правовым актом </w:t>
      </w:r>
      <w:r>
        <w:rPr>
          <w:sz w:val="28"/>
          <w:szCs w:val="28"/>
        </w:rPr>
        <w:t xml:space="preserve">      </w:t>
      </w:r>
      <w:r w:rsidRPr="00C5796D">
        <w:rPr>
          <w:sz w:val="28"/>
          <w:szCs w:val="28"/>
        </w:rPr>
        <w:t>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222358" w:rsidRDefault="00222358" w:rsidP="00222358">
      <w:pPr>
        <w:jc w:val="center"/>
        <w:rPr>
          <w:b/>
          <w:sz w:val="28"/>
        </w:rPr>
      </w:pPr>
    </w:p>
    <w:p w:rsidR="00222358" w:rsidRDefault="00222358" w:rsidP="00222358">
      <w:pPr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>. СОВЕТ ПОСЕЛЕНИЯ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05D6F" w:rsidRDefault="00205D6F" w:rsidP="00205D6F">
      <w:pPr>
        <w:pStyle w:val="a5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32. Компетенция Совета Поселения </w:t>
      </w:r>
    </w:p>
    <w:p w:rsidR="00205D6F" w:rsidRDefault="00205D6F" w:rsidP="00205D6F">
      <w:pPr>
        <w:pStyle w:val="a5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</w:p>
    <w:p w:rsidR="00205D6F" w:rsidRDefault="00205D6F" w:rsidP="0020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компетенции Совета Поселения находятся: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принятие устава Поселения и внесение в него изменений и             дополнений;</w:t>
      </w:r>
    </w:p>
    <w:p w:rsidR="00205D6F" w:rsidRDefault="00205D6F" w:rsidP="00205D6F">
      <w:pPr>
        <w:ind w:left="-180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решений, устанавливающих правила, обязательные для        исполнения на территории Поселения по вопросам, отнесенным к его               компетенции федеральными законами, законами Республики </w:t>
      </w:r>
      <w:proofErr w:type="gramStart"/>
      <w:r>
        <w:rPr>
          <w:sz w:val="28"/>
          <w:szCs w:val="28"/>
        </w:rPr>
        <w:t xml:space="preserve">Татарстан,   </w:t>
      </w:r>
      <w:proofErr w:type="gramEnd"/>
      <w:r>
        <w:rPr>
          <w:sz w:val="28"/>
          <w:szCs w:val="28"/>
        </w:rPr>
        <w:t xml:space="preserve"> Уставом Поселения;</w:t>
      </w:r>
    </w:p>
    <w:p w:rsidR="00205D6F" w:rsidRDefault="00205D6F" w:rsidP="00205D6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бюджета Поселения и отчета о его исполнении;</w:t>
      </w:r>
    </w:p>
    <w:p w:rsidR="00205D6F" w:rsidRDefault="00205D6F" w:rsidP="00205D6F">
      <w:pPr>
        <w:tabs>
          <w:tab w:val="num" w:pos="1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установление, изменение и отмена местных налогов и </w:t>
      </w:r>
      <w:proofErr w:type="gramStart"/>
      <w:r>
        <w:rPr>
          <w:sz w:val="28"/>
          <w:szCs w:val="28"/>
        </w:rPr>
        <w:t xml:space="preserve">сборов,   </w:t>
      </w:r>
      <w:proofErr w:type="gramEnd"/>
      <w:r>
        <w:rPr>
          <w:sz w:val="28"/>
          <w:szCs w:val="28"/>
        </w:rPr>
        <w:t xml:space="preserve">     предоставление льгот по их уплате в соответствии с законодательством          Российской Федерации о налогах и сборах;</w:t>
      </w:r>
    </w:p>
    <w:p w:rsidR="00205D6F" w:rsidRPr="00FF2A92" w:rsidRDefault="00205D6F" w:rsidP="00205D6F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2A4113">
        <w:rPr>
          <w:sz w:val="28"/>
          <w:szCs w:val="28"/>
          <w:lang w:eastAsia="en-US"/>
        </w:rPr>
        <w:t xml:space="preserve">утверждение стратегии социально-экономического развития </w:t>
      </w:r>
      <w:r>
        <w:rPr>
          <w:sz w:val="28"/>
          <w:szCs w:val="28"/>
          <w:lang w:eastAsia="en-US"/>
        </w:rPr>
        <w:t xml:space="preserve">        </w:t>
      </w:r>
      <w:r w:rsidRPr="002A4113">
        <w:rPr>
          <w:sz w:val="28"/>
          <w:szCs w:val="28"/>
          <w:lang w:eastAsia="en-US"/>
        </w:rPr>
        <w:t>Поселения;</w:t>
      </w:r>
      <w:r w:rsidRPr="00FF2A92">
        <w:rPr>
          <w:sz w:val="28"/>
          <w:szCs w:val="28"/>
        </w:rPr>
        <w:t xml:space="preserve"> </w:t>
      </w:r>
    </w:p>
    <w:p w:rsidR="00205D6F" w:rsidRDefault="00205D6F" w:rsidP="00205D6F">
      <w:pPr>
        <w:tabs>
          <w:tab w:val="num" w:pos="1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5.1) утверждение и реализация муниципальных программ в области            энергосбережения и повышения энергетической эффективности;</w:t>
      </w:r>
    </w:p>
    <w:p w:rsidR="00205D6F" w:rsidRDefault="00205D6F" w:rsidP="00205D6F">
      <w:pPr>
        <w:tabs>
          <w:tab w:val="num" w:pos="17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5.2) утверждение программ комплексного развития транспортной       инфраструктуры и программ комплексного развития социальной                инфраструктуры Поселения, требования к которым устанавливаются       Правительством Российской Федерации;</w:t>
      </w:r>
    </w:p>
    <w:p w:rsidR="00205D6F" w:rsidRDefault="00205D6F" w:rsidP="00205D6F">
      <w:pPr>
        <w:tabs>
          <w:tab w:val="num" w:pos="1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выдвижение инициативы об изменении границ, преобразовании         Поселения;</w:t>
      </w:r>
    </w:p>
    <w:p w:rsidR="00205D6F" w:rsidRDefault="00205D6F" w:rsidP="00205D6F">
      <w:pPr>
        <w:tabs>
          <w:tab w:val="num" w:pos="1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назначение выборов депутатов Совета Поселения; утверждение    схемы избирательных округов по выборам депутатов Совета Поселения;</w:t>
      </w:r>
    </w:p>
    <w:p w:rsidR="00205D6F" w:rsidRDefault="00205D6F" w:rsidP="00205D6F">
      <w:pPr>
        <w:tabs>
          <w:tab w:val="num" w:pos="1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назначение местного референдума;</w:t>
      </w:r>
    </w:p>
    <w:p w:rsidR="00205D6F" w:rsidRDefault="00205D6F" w:rsidP="00205D6F">
      <w:pPr>
        <w:tabs>
          <w:tab w:val="num" w:pos="1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избрание Главы Поселения;</w:t>
      </w:r>
    </w:p>
    <w:p w:rsidR="00205D6F" w:rsidRDefault="00205D6F" w:rsidP="00205D6F">
      <w:pPr>
        <w:pStyle w:val="21"/>
        <w:ind w:firstLine="0"/>
        <w:rPr>
          <w:szCs w:val="28"/>
        </w:rPr>
      </w:pPr>
      <w:r>
        <w:rPr>
          <w:szCs w:val="28"/>
        </w:rPr>
        <w:t xml:space="preserve">       10) избрание представителя Поселения из числа депутатов Совета       Поселения в Совет муниципального района;  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11) утверждение структуры Исполнительного комитета Поселения, установление предельной численности его работников;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12) назначение членов Избирательной комиссии Поселения;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13)назначение голосования по вопросам изменения </w:t>
      </w:r>
      <w:proofErr w:type="gramStart"/>
      <w:r>
        <w:rPr>
          <w:sz w:val="28"/>
          <w:szCs w:val="28"/>
        </w:rPr>
        <w:t xml:space="preserve">границ,   </w:t>
      </w:r>
      <w:proofErr w:type="gramEnd"/>
      <w:r>
        <w:rPr>
          <w:sz w:val="28"/>
          <w:szCs w:val="28"/>
        </w:rPr>
        <w:t xml:space="preserve">            преобразования Поселения, голосования по отзыву депутата Совета           Поселения;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14)реализация права законодательной инициативы в Государственном Совете Республики Татарстан;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15)определение порядка управления и распоряжения </w:t>
      </w:r>
      <w:proofErr w:type="gramStart"/>
      <w:r>
        <w:rPr>
          <w:sz w:val="28"/>
          <w:szCs w:val="28"/>
        </w:rPr>
        <w:t xml:space="preserve">имуществом,   </w:t>
      </w:r>
      <w:proofErr w:type="gramEnd"/>
      <w:r>
        <w:rPr>
          <w:sz w:val="28"/>
          <w:szCs w:val="28"/>
        </w:rPr>
        <w:t>находящимся в муниципальной собственности Поселения, в том числе       порядка и условий его приватизации в соответствии с федеральными          законами; определение перечня видов муниципального имущества,             отчуждение которого осуществляется по согласованию или после         утверждения Советом Поселения;</w:t>
      </w:r>
    </w:p>
    <w:p w:rsidR="00205D6F" w:rsidRPr="00D201C5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01C5">
        <w:rPr>
          <w:sz w:val="28"/>
          <w:szCs w:val="28"/>
        </w:rPr>
        <w:t xml:space="preserve">16) определение порядка принятия решений о создании, реорганизации и ликвидации муниципальных предприятий, а также об установлении        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17)определение порядка участия Поселения в организациях              межмуниципального сотрудничества;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18)определение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19)контроль за исполнением органами местного самоуправления и должностными лицами местного самоуправления Поселения полномочий по      решению вопросов местного значения;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20)осуществление Поселением муниципальных </w:t>
      </w:r>
      <w:proofErr w:type="gramStart"/>
      <w:r>
        <w:rPr>
          <w:sz w:val="28"/>
          <w:szCs w:val="28"/>
        </w:rPr>
        <w:t xml:space="preserve">заимствований,   </w:t>
      </w:r>
      <w:proofErr w:type="gramEnd"/>
      <w:r>
        <w:rPr>
          <w:sz w:val="28"/>
          <w:szCs w:val="28"/>
        </w:rPr>
        <w:t xml:space="preserve">    установление порядка выпуска муниципальных ценных бумаг;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21)утверждение документов территориального планирования             Поселения, местных нормативов градостроительного проектирования              Поселения, правил землепользования и застройки территории Поселения, другой градостроительной документации в соответствии с                          </w:t>
      </w:r>
      <w:proofErr w:type="gramStart"/>
      <w:r>
        <w:rPr>
          <w:sz w:val="28"/>
          <w:szCs w:val="28"/>
        </w:rPr>
        <w:t>Градостроительным  кодексом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22)решение вопросов о наименовании и переименовании улиц и других частей населенных пунктов на территории Поселения;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23)определение порядка создания и использования местных резервов финансовых и материальных ресурсов для ликвидации чрезвычайных         ситуаций;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24)определение порядка предоставления жилых помещений                   муниципального специализированного жилищного фонда;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25)установление условий и порядка выделения необходимых средств из бюджета Поселения органам территориального общественного                самоуправления;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26)принятие решений о создании некоммерческих организаций в форме автономных некоммерческих организаций и фондов;</w:t>
      </w:r>
    </w:p>
    <w:p w:rsidR="00205D6F" w:rsidRDefault="00205D6F" w:rsidP="00205D6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27)учреждение собственных средств массовой информации;</w:t>
      </w:r>
    </w:p>
    <w:p w:rsidR="00205D6F" w:rsidRDefault="00205D6F" w:rsidP="00205D6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28)толкование Устава Поселения и решений Совета Поселения;</w:t>
      </w:r>
    </w:p>
    <w:p w:rsidR="00205D6F" w:rsidRDefault="00205D6F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29) принятие Регламента Совета Поселения и иных решений по           вопросам организации своей деятельности;</w:t>
      </w:r>
    </w:p>
    <w:p w:rsidR="00205D6F" w:rsidRDefault="00205D6F" w:rsidP="0020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   принятие решения об удалении Главы Поселения в отставку;</w:t>
      </w:r>
    </w:p>
    <w:p w:rsidR="00205D6F" w:rsidRDefault="004574DD" w:rsidP="0020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31) </w:t>
      </w:r>
      <w:r w:rsidR="00205D6F">
        <w:rPr>
          <w:sz w:val="28"/>
          <w:szCs w:val="28"/>
        </w:rPr>
        <w:t xml:space="preserve">иные полномочия, отнесенные федеральными </w:t>
      </w:r>
      <w:proofErr w:type="gramStart"/>
      <w:r w:rsidR="00205D6F">
        <w:rPr>
          <w:sz w:val="28"/>
          <w:szCs w:val="28"/>
        </w:rPr>
        <w:t xml:space="preserve">законами,   </w:t>
      </w:r>
      <w:proofErr w:type="gramEnd"/>
      <w:r w:rsidR="00205D6F">
        <w:rPr>
          <w:sz w:val="28"/>
          <w:szCs w:val="28"/>
        </w:rPr>
        <w:t xml:space="preserve">           законами Республики Татарстан к ведению представительных органов       поселений, а также иные полномочия, отнесенные настоящим Уставом к компетенции Совета Поселения.</w:t>
      </w:r>
    </w:p>
    <w:p w:rsidR="00205D6F" w:rsidRDefault="00205D6F" w:rsidP="0020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 w:rsidRPr="00205D6F">
        <w:rPr>
          <w:sz w:val="28"/>
          <w:szCs w:val="28"/>
        </w:rPr>
        <w:t xml:space="preserve"> </w:t>
      </w:r>
      <w:r w:rsidRPr="00B163A6">
        <w:rPr>
          <w:sz w:val="28"/>
          <w:szCs w:val="28"/>
        </w:rPr>
        <w:t xml:space="preserve">утверждение правил благоустройства территории </w:t>
      </w:r>
      <w:r>
        <w:rPr>
          <w:sz w:val="28"/>
          <w:szCs w:val="28"/>
        </w:rPr>
        <w:t>Поселения.</w:t>
      </w:r>
    </w:p>
    <w:p w:rsidR="00205D6F" w:rsidRDefault="00205D6F" w:rsidP="00205D6F">
      <w:pPr>
        <w:jc w:val="both"/>
        <w:rPr>
          <w:sz w:val="28"/>
          <w:szCs w:val="28"/>
        </w:rPr>
      </w:pPr>
    </w:p>
    <w:p w:rsidR="00205D6F" w:rsidRDefault="00205D6F" w:rsidP="00205D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Совет Поселения заслушивает ежегодные отчеты Главы              Поселения, Руководителя </w:t>
      </w:r>
      <w:proofErr w:type="gramStart"/>
      <w:r>
        <w:rPr>
          <w:sz w:val="28"/>
          <w:szCs w:val="28"/>
        </w:rPr>
        <w:t>Исполнительного  комитета</w:t>
      </w:r>
      <w:proofErr w:type="gramEnd"/>
      <w:r>
        <w:rPr>
          <w:sz w:val="28"/>
          <w:szCs w:val="28"/>
        </w:rPr>
        <w:t xml:space="preserve">   Поселения о            результатах их деятельности, деятельности Исполнительного комитета      Поселения и иных подведомственных Главе Поселения органов местного  самоуправления, в том числе о решении вопросов, поставленных Советом Поселения. </w:t>
      </w:r>
    </w:p>
    <w:p w:rsidR="00222358" w:rsidRDefault="00205D6F" w:rsidP="00205D6F">
      <w:pPr>
        <w:ind w:firstLine="709"/>
        <w:jc w:val="both"/>
        <w:rPr>
          <w:sz w:val="28"/>
        </w:rPr>
      </w:pPr>
      <w:r w:rsidRPr="00DA0538">
        <w:rPr>
          <w:sz w:val="28"/>
          <w:szCs w:val="28"/>
        </w:rPr>
        <w:t>2. Управление и (или) распоряжение Советом Поселения, Главой</w:t>
      </w:r>
      <w:r>
        <w:rPr>
          <w:sz w:val="28"/>
          <w:szCs w:val="28"/>
        </w:rPr>
        <w:t xml:space="preserve">    </w:t>
      </w:r>
      <w:r w:rsidRPr="00DA0538">
        <w:rPr>
          <w:sz w:val="28"/>
          <w:szCs w:val="28"/>
        </w:rPr>
        <w:t xml:space="preserve"> Поселения или отдельными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бюджета Поселения, направляемых на обеспечение деятельности Совета Поселения, Главы Поселения и депутатов</w:t>
      </w:r>
    </w:p>
    <w:p w:rsidR="00205D6F" w:rsidRDefault="00205D6F" w:rsidP="00222358">
      <w:pPr>
        <w:jc w:val="center"/>
        <w:rPr>
          <w:b/>
          <w:sz w:val="28"/>
        </w:rPr>
      </w:pPr>
    </w:p>
    <w:p w:rsidR="00222358" w:rsidRDefault="00222358" w:rsidP="00222358">
      <w:pPr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V. ГЛАВА ПОСЕЛЕНИЯ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Pr="00473C86" w:rsidRDefault="00222358" w:rsidP="00222358">
      <w:pPr>
        <w:jc w:val="both"/>
        <w:rPr>
          <w:b/>
          <w:sz w:val="28"/>
          <w:szCs w:val="28"/>
        </w:rPr>
      </w:pPr>
      <w:r w:rsidRPr="00473C86">
        <w:rPr>
          <w:b/>
          <w:sz w:val="28"/>
          <w:szCs w:val="28"/>
        </w:rPr>
        <w:t xml:space="preserve"> Статья 45. Досрочное прекращение полномочий Главы Поселения 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 xml:space="preserve">1. Полномочия Главы </w:t>
      </w:r>
      <w:proofErr w:type="gramStart"/>
      <w:r w:rsidRPr="00462A88">
        <w:rPr>
          <w:sz w:val="28"/>
          <w:szCs w:val="28"/>
        </w:rPr>
        <w:t>Поселения  прекращаются</w:t>
      </w:r>
      <w:proofErr w:type="gramEnd"/>
      <w:r w:rsidRPr="00462A88">
        <w:rPr>
          <w:sz w:val="28"/>
          <w:szCs w:val="28"/>
        </w:rPr>
        <w:t xml:space="preserve"> досрочно в случае: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>1) смерти;</w:t>
      </w:r>
    </w:p>
    <w:p w:rsidR="0022235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>2) отставки по собственному желанию;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2.1) удаления в отставку в соответствии со статьей 74.1 Федерального закона «Об общих принципах организации местного самоуправления в      Российской Федерации»;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 xml:space="preserve">3) отрешения от должности в соответствии со </w:t>
      </w:r>
      <w:r>
        <w:rPr>
          <w:sz w:val="28"/>
          <w:szCs w:val="28"/>
        </w:rPr>
        <w:t>статьей 74 Федерального закона «</w:t>
      </w:r>
      <w:r w:rsidRPr="00462A8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    Российской Федерации»</w:t>
      </w:r>
      <w:r w:rsidRPr="00462A88">
        <w:rPr>
          <w:sz w:val="28"/>
          <w:szCs w:val="28"/>
        </w:rPr>
        <w:t>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>4) признания судом недееспособным или ограниченно дееспособным;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 xml:space="preserve">5) признания судом безвестно отсутствующим или объявления </w:t>
      </w:r>
      <w:r>
        <w:rPr>
          <w:sz w:val="28"/>
          <w:szCs w:val="28"/>
        </w:rPr>
        <w:t xml:space="preserve">      </w:t>
      </w:r>
      <w:r w:rsidRPr="00462A88">
        <w:rPr>
          <w:sz w:val="28"/>
          <w:szCs w:val="28"/>
        </w:rPr>
        <w:t>умершим;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 xml:space="preserve">6) вступления в отношении его в законную силу обвинительного </w:t>
      </w:r>
      <w:r>
        <w:rPr>
          <w:sz w:val="28"/>
          <w:szCs w:val="28"/>
        </w:rPr>
        <w:t xml:space="preserve">    </w:t>
      </w:r>
      <w:r w:rsidRPr="00462A88">
        <w:rPr>
          <w:sz w:val="28"/>
          <w:szCs w:val="28"/>
        </w:rPr>
        <w:t>приговора суда;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 xml:space="preserve">7) выезда за пределы Российской Федерации на постоянное место </w:t>
      </w:r>
      <w:r>
        <w:rPr>
          <w:sz w:val="28"/>
          <w:szCs w:val="28"/>
        </w:rPr>
        <w:t xml:space="preserve">    </w:t>
      </w:r>
      <w:r w:rsidRPr="00462A88">
        <w:rPr>
          <w:sz w:val="28"/>
          <w:szCs w:val="28"/>
        </w:rPr>
        <w:t>жительства;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>8) прекращения  гражданства Российской Федерации, прекращения гражданства иностранного государства – участника  международного</w:t>
      </w:r>
      <w:r>
        <w:rPr>
          <w:sz w:val="28"/>
          <w:szCs w:val="28"/>
        </w:rPr>
        <w:t xml:space="preserve">        </w:t>
      </w:r>
      <w:r w:rsidRPr="00462A88">
        <w:rPr>
          <w:sz w:val="28"/>
          <w:szCs w:val="28"/>
        </w:rPr>
        <w:t xml:space="preserve"> договора Российской Федерации, в соответствии с которым иностранный гражданин имеет право быть избранным  в органы местного самоуправления, приобретения им гражданства иностранного государства, либо получения им вида на жительство или иного документа,  подтверждающего право на </w:t>
      </w:r>
      <w:r>
        <w:rPr>
          <w:sz w:val="28"/>
          <w:szCs w:val="28"/>
        </w:rPr>
        <w:t xml:space="preserve">       </w:t>
      </w:r>
      <w:r w:rsidRPr="00462A88">
        <w:rPr>
          <w:sz w:val="28"/>
          <w:szCs w:val="28"/>
        </w:rPr>
        <w:t xml:space="preserve">постоянное проживания гражданина Российской Федерации на территории иностранного государства, не являющегося  участником международного </w:t>
      </w:r>
      <w:r>
        <w:rPr>
          <w:sz w:val="28"/>
          <w:szCs w:val="28"/>
        </w:rPr>
        <w:t xml:space="preserve"> </w:t>
      </w:r>
      <w:r w:rsidRPr="00462A88">
        <w:rPr>
          <w:sz w:val="28"/>
          <w:szCs w:val="28"/>
        </w:rPr>
        <w:t xml:space="preserve">договора Российской Федерации, в соответствии с которым гражданин </w:t>
      </w:r>
      <w:r>
        <w:rPr>
          <w:sz w:val="28"/>
          <w:szCs w:val="28"/>
        </w:rPr>
        <w:t xml:space="preserve">    </w:t>
      </w:r>
      <w:r w:rsidRPr="00462A88">
        <w:rPr>
          <w:sz w:val="28"/>
          <w:szCs w:val="28"/>
        </w:rPr>
        <w:t>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222358" w:rsidRPr="00462A88" w:rsidRDefault="00222358" w:rsidP="00222358">
      <w:pPr>
        <w:ind w:firstLine="708"/>
        <w:jc w:val="both"/>
        <w:rPr>
          <w:sz w:val="28"/>
          <w:szCs w:val="28"/>
        </w:rPr>
      </w:pPr>
      <w:r w:rsidRPr="00462A88">
        <w:rPr>
          <w:sz w:val="28"/>
          <w:szCs w:val="28"/>
        </w:rPr>
        <w:t>9) отзыва избирателями;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 xml:space="preserve">10) установленной в судебном порядке стойкой неспособности по </w:t>
      </w:r>
      <w:r>
        <w:rPr>
          <w:sz w:val="28"/>
          <w:szCs w:val="28"/>
        </w:rPr>
        <w:t xml:space="preserve">     </w:t>
      </w:r>
      <w:r w:rsidRPr="00462A88">
        <w:rPr>
          <w:sz w:val="28"/>
          <w:szCs w:val="28"/>
        </w:rPr>
        <w:t>состоянию здоровья осуществлять полномочия Главы Поселения;</w:t>
      </w:r>
    </w:p>
    <w:p w:rsidR="00222358" w:rsidRPr="00462A88" w:rsidRDefault="00222358" w:rsidP="00222358">
      <w:pPr>
        <w:ind w:firstLine="709"/>
        <w:jc w:val="both"/>
        <w:rPr>
          <w:sz w:val="28"/>
          <w:szCs w:val="28"/>
        </w:rPr>
      </w:pPr>
      <w:r w:rsidRPr="00462A88">
        <w:rPr>
          <w:sz w:val="28"/>
          <w:szCs w:val="28"/>
        </w:rPr>
        <w:t xml:space="preserve">11) </w:t>
      </w:r>
      <w:r w:rsidR="00963EC3">
        <w:rPr>
          <w:sz w:val="28"/>
          <w:szCs w:val="28"/>
        </w:rPr>
        <w:t>исключ</w:t>
      </w:r>
      <w:r w:rsidR="00EC6187">
        <w:rPr>
          <w:sz w:val="28"/>
          <w:szCs w:val="28"/>
        </w:rPr>
        <w:t>ё</w:t>
      </w:r>
      <w:r w:rsidR="00963EC3">
        <w:rPr>
          <w:sz w:val="28"/>
          <w:szCs w:val="28"/>
        </w:rPr>
        <w:t>н</w:t>
      </w:r>
      <w:r>
        <w:rPr>
          <w:sz w:val="28"/>
          <w:szCs w:val="28"/>
        </w:rPr>
        <w:t>;</w:t>
      </w:r>
    </w:p>
    <w:p w:rsidR="00222358" w:rsidRPr="00462A88" w:rsidRDefault="00222358" w:rsidP="00222358">
      <w:pPr>
        <w:ind w:firstLine="708"/>
        <w:rPr>
          <w:sz w:val="28"/>
          <w:szCs w:val="28"/>
        </w:rPr>
      </w:pPr>
      <w:r w:rsidRPr="00462A88">
        <w:rPr>
          <w:sz w:val="28"/>
          <w:szCs w:val="28"/>
        </w:rPr>
        <w:t xml:space="preserve">12) преобразования Поселения, осуществляемого в соответствии </w:t>
      </w:r>
      <w:r>
        <w:rPr>
          <w:sz w:val="28"/>
          <w:szCs w:val="28"/>
        </w:rPr>
        <w:t xml:space="preserve">  </w:t>
      </w:r>
      <w:r w:rsidRPr="00462A88">
        <w:rPr>
          <w:sz w:val="28"/>
          <w:szCs w:val="28"/>
        </w:rPr>
        <w:t xml:space="preserve">с </w:t>
      </w:r>
    </w:p>
    <w:p w:rsidR="00222358" w:rsidRPr="00462A88" w:rsidRDefault="00222358" w:rsidP="00222358">
      <w:pPr>
        <w:rPr>
          <w:spacing w:val="1"/>
          <w:sz w:val="28"/>
          <w:szCs w:val="28"/>
        </w:rPr>
      </w:pPr>
      <w:r w:rsidRPr="00462A88">
        <w:rPr>
          <w:sz w:val="28"/>
          <w:szCs w:val="28"/>
        </w:rPr>
        <w:t>действующим законодательством, а также в случае упразднения Поселения;</w:t>
      </w:r>
    </w:p>
    <w:p w:rsidR="00222358" w:rsidRDefault="00222358" w:rsidP="00222358">
      <w:pPr>
        <w:jc w:val="both"/>
        <w:rPr>
          <w:spacing w:val="1"/>
          <w:sz w:val="28"/>
          <w:szCs w:val="28"/>
        </w:rPr>
      </w:pPr>
      <w:r w:rsidRPr="00462A88">
        <w:rPr>
          <w:spacing w:val="1"/>
          <w:sz w:val="28"/>
          <w:szCs w:val="28"/>
        </w:rPr>
        <w:tab/>
        <w:t>13) увеличения численности избирателей Поселения более чем на 25 процентов, произошедшего вследс</w:t>
      </w:r>
      <w:r>
        <w:rPr>
          <w:spacing w:val="1"/>
          <w:sz w:val="28"/>
          <w:szCs w:val="28"/>
        </w:rPr>
        <w:t>твие изменения границ Поселения;</w:t>
      </w:r>
    </w:p>
    <w:p w:rsidR="00222358" w:rsidRPr="00462A88" w:rsidRDefault="00222358" w:rsidP="00222358">
      <w:pPr>
        <w:ind w:firstLine="708"/>
        <w:jc w:val="both"/>
        <w:rPr>
          <w:spacing w:val="1"/>
          <w:sz w:val="28"/>
          <w:szCs w:val="28"/>
        </w:rPr>
      </w:pPr>
      <w:r w:rsidRPr="00BF1840">
        <w:rPr>
          <w:sz w:val="28"/>
        </w:rPr>
        <w:t xml:space="preserve">14) </w:t>
      </w:r>
      <w:r w:rsidR="00963EC3">
        <w:rPr>
          <w:sz w:val="28"/>
        </w:rPr>
        <w:t>исключ</w:t>
      </w:r>
      <w:r w:rsidR="00EC6187">
        <w:rPr>
          <w:sz w:val="28"/>
        </w:rPr>
        <w:t>ё</w:t>
      </w:r>
      <w:r w:rsidR="00963EC3">
        <w:rPr>
          <w:sz w:val="28"/>
        </w:rPr>
        <w:t>н</w:t>
      </w:r>
      <w:r>
        <w:rPr>
          <w:sz w:val="28"/>
        </w:rPr>
        <w:t xml:space="preserve">.  </w:t>
      </w:r>
    </w:p>
    <w:p w:rsidR="00563B52" w:rsidRPr="00F61FFF" w:rsidRDefault="00563B52" w:rsidP="00563B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1FFF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>Г</w:t>
      </w:r>
      <w:r w:rsidRPr="00F61FFF">
        <w:rPr>
          <w:sz w:val="28"/>
          <w:szCs w:val="28"/>
        </w:rPr>
        <w:t xml:space="preserve">лавы Поселения избрание </w:t>
      </w:r>
      <w:r>
        <w:rPr>
          <w:sz w:val="28"/>
          <w:szCs w:val="28"/>
        </w:rPr>
        <w:t>Г</w:t>
      </w:r>
      <w:r w:rsidRPr="00F61FFF">
        <w:rPr>
          <w:sz w:val="28"/>
          <w:szCs w:val="28"/>
        </w:rPr>
        <w:t>лавы Поселения, избираемого</w:t>
      </w:r>
      <w:r>
        <w:rPr>
          <w:sz w:val="28"/>
          <w:szCs w:val="28"/>
        </w:rPr>
        <w:t xml:space="preserve"> Советом</w:t>
      </w:r>
      <w:r w:rsidRPr="00F61FFF">
        <w:rPr>
          <w:sz w:val="28"/>
          <w:szCs w:val="28"/>
        </w:rPr>
        <w:t xml:space="preserve"> Поселения </w:t>
      </w:r>
      <w:proofErr w:type="gramStart"/>
      <w:r w:rsidRPr="00F61FFF">
        <w:rPr>
          <w:sz w:val="28"/>
          <w:szCs w:val="28"/>
        </w:rPr>
        <w:t>из своего состава</w:t>
      </w:r>
      <w:proofErr w:type="gramEnd"/>
      <w:r w:rsidRPr="00F61FFF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563B52" w:rsidRDefault="00563B52" w:rsidP="0056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1FFF">
        <w:rPr>
          <w:sz w:val="28"/>
          <w:szCs w:val="28"/>
        </w:rPr>
        <w:t>При этом если до истечения срока полномочий Совет</w:t>
      </w:r>
      <w:r>
        <w:rPr>
          <w:sz w:val="28"/>
          <w:szCs w:val="28"/>
        </w:rPr>
        <w:t>а</w:t>
      </w:r>
      <w:r w:rsidRPr="00F61FFF">
        <w:rPr>
          <w:sz w:val="28"/>
          <w:szCs w:val="28"/>
        </w:rPr>
        <w:t xml:space="preserve"> Поселения осталось менее шести месяцев, избрание Главы Поселения из состава Совета Поселения осуществляется на первом заседании вновь избранного Совета Поселения</w:t>
      </w:r>
      <w:r>
        <w:rPr>
          <w:sz w:val="28"/>
          <w:szCs w:val="28"/>
        </w:rPr>
        <w:t>.</w:t>
      </w:r>
    </w:p>
    <w:p w:rsidR="00AA1185" w:rsidRDefault="00AA1185" w:rsidP="0056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20E5">
        <w:rPr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</w:t>
      </w:r>
      <w:r w:rsidRPr="005720E5">
        <w:rPr>
          <w:sz w:val="28"/>
          <w:szCs w:val="28"/>
        </w:rPr>
        <w:lastRenderedPageBreak/>
        <w:t>полномочия временно исполняет должностное лицо местного самоуправления или депутат представительного органа Поселения, определяемые в соответствии с уставом Поселения.</w:t>
      </w:r>
    </w:p>
    <w:p w:rsidR="009161DE" w:rsidRDefault="00AA1185" w:rsidP="00563B52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9161DE">
        <w:rPr>
          <w:sz w:val="28"/>
          <w:szCs w:val="28"/>
        </w:rPr>
        <w:t xml:space="preserve">. </w:t>
      </w:r>
      <w:r w:rsidR="009161DE" w:rsidRPr="00C54F77">
        <w:rPr>
          <w:sz w:val="28"/>
          <w:szCs w:val="28"/>
        </w:rPr>
        <w:t>В случае, если Глав</w:t>
      </w:r>
      <w:r w:rsidR="009161DE">
        <w:rPr>
          <w:sz w:val="28"/>
          <w:szCs w:val="28"/>
        </w:rPr>
        <w:t>а</w:t>
      </w:r>
      <w:r w:rsidR="009161DE" w:rsidRPr="00C54F77">
        <w:rPr>
          <w:sz w:val="28"/>
          <w:szCs w:val="28"/>
        </w:rPr>
        <w:t xml:space="preserve"> Поселения, полномочия которого прекращены досрочно на основании правового акта </w:t>
      </w:r>
      <w:r w:rsidR="009161DE">
        <w:rPr>
          <w:sz w:val="28"/>
          <w:szCs w:val="28"/>
        </w:rPr>
        <w:t>Президента Республики Татарстан</w:t>
      </w:r>
      <w:r w:rsidR="009161DE" w:rsidRPr="00C54F77">
        <w:rPr>
          <w:sz w:val="28"/>
          <w:szCs w:val="28"/>
        </w:rPr>
        <w:t xml:space="preserve"> об отрешении от должности Главы Поселения либо на основании решения </w:t>
      </w:r>
      <w:r w:rsidR="009161DE">
        <w:rPr>
          <w:sz w:val="28"/>
          <w:szCs w:val="28"/>
        </w:rPr>
        <w:t>Совета</w:t>
      </w:r>
      <w:r w:rsidR="009161DE" w:rsidRPr="00C54F77">
        <w:rPr>
          <w:sz w:val="28"/>
          <w:szCs w:val="28"/>
        </w:rPr>
        <w:t xml:space="preserve"> Поселения об удалении Главы Поселения в отставку, обжалует данные правовой акт или ре</w:t>
      </w:r>
      <w:r w:rsidR="009161DE">
        <w:rPr>
          <w:sz w:val="28"/>
          <w:szCs w:val="28"/>
        </w:rPr>
        <w:t>шение в судебном порядке, Совет</w:t>
      </w:r>
      <w:r w:rsidR="009161DE" w:rsidRPr="00C54F77">
        <w:rPr>
          <w:sz w:val="28"/>
          <w:szCs w:val="28"/>
        </w:rPr>
        <w:t xml:space="preserve"> Поселения не вправе принимать решение об избрании Главы Поселения, избираемого Совет</w:t>
      </w:r>
      <w:r w:rsidR="009161DE">
        <w:rPr>
          <w:sz w:val="28"/>
          <w:szCs w:val="28"/>
        </w:rPr>
        <w:t>ом</w:t>
      </w:r>
      <w:r w:rsidR="009161DE" w:rsidRPr="00C54F77">
        <w:rPr>
          <w:sz w:val="28"/>
          <w:szCs w:val="28"/>
        </w:rPr>
        <w:t xml:space="preserve"> Поселения из своего состава, до вступления решения суда в законную силу.</w:t>
      </w:r>
    </w:p>
    <w:p w:rsidR="00222358" w:rsidRDefault="00222358" w:rsidP="00222358">
      <w:pPr>
        <w:ind w:firstLine="708"/>
        <w:jc w:val="both"/>
        <w:rPr>
          <w:spacing w:val="1"/>
          <w:sz w:val="28"/>
          <w:szCs w:val="28"/>
        </w:rPr>
      </w:pPr>
    </w:p>
    <w:p w:rsidR="00222358" w:rsidRDefault="00222358" w:rsidP="00222358">
      <w:pPr>
        <w:jc w:val="center"/>
        <w:rPr>
          <w:b/>
          <w:sz w:val="28"/>
        </w:rPr>
      </w:pPr>
    </w:p>
    <w:p w:rsidR="00222358" w:rsidRDefault="00222358" w:rsidP="00222358">
      <w:pPr>
        <w:jc w:val="center"/>
        <w:rPr>
          <w:b/>
          <w:sz w:val="28"/>
        </w:rPr>
      </w:pPr>
      <w:r>
        <w:rPr>
          <w:b/>
          <w:sz w:val="28"/>
        </w:rPr>
        <w:t>Глава V. ИСПОЛНИТЕЛЬН</w:t>
      </w:r>
      <w:r>
        <w:rPr>
          <w:b/>
          <w:caps/>
          <w:sz w:val="28"/>
        </w:rPr>
        <w:t>ый комитет Поселения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ind w:firstLine="709"/>
        <w:rPr>
          <w:b/>
          <w:sz w:val="28"/>
          <w:szCs w:val="28"/>
        </w:rPr>
      </w:pPr>
      <w:r w:rsidRPr="000F2305">
        <w:rPr>
          <w:b/>
          <w:sz w:val="28"/>
          <w:szCs w:val="28"/>
        </w:rPr>
        <w:t xml:space="preserve">Статья 48. Полномочия Исполнительного комитета </w:t>
      </w:r>
    </w:p>
    <w:p w:rsidR="00222358" w:rsidRPr="000F2305" w:rsidRDefault="00222358" w:rsidP="00222358">
      <w:pPr>
        <w:ind w:firstLine="709"/>
        <w:rPr>
          <w:sz w:val="28"/>
          <w:szCs w:val="28"/>
        </w:rPr>
      </w:pP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Поселения: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составляет и рассматривает проект бюджета Поселения, исполняет бюджет Поселения, осуществляет контроль за его исполнением, составляет и утверждает отчет об исполнении бюджета поселения;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владеет, пользуется и распоряжается имуществом, находящимся в муниципальной собственности Поселения;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первичные меры пожарной безопасности в границах населенных пунктов Поселения;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организации досуга и обеспечения жителей            Поселения услугами организаций культуры;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обеспечивает условия для развития на территории Поселения                физической культуры</w:t>
      </w:r>
      <w:r w:rsidR="00711EFE">
        <w:rPr>
          <w:sz w:val="28"/>
          <w:szCs w:val="28"/>
        </w:rPr>
        <w:t>, школьного спорта</w:t>
      </w:r>
      <w:r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формирует архивные фонды Поселения;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присваивает адреса объектам адресации, изменяет, аннулирует адреса, присваивает наименования элементам улично-дорожной сети                                  (за исключением автомобильных дорог федерального значения,                         автомобильных дорог регионального или межмуниципального значения, местного значения муниципального района), наименования элементам              планировочной структуры в границах Поселения, изменяет, аннулирует           такие наименования, размещает информацию в государственном адресном реестре;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организует и осуществляет мероприятия по работе с детьми и                    молодежью в Поселении;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сбор и вывоз бытовых отходов и мусора;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участвует в организации ритуальных услуг и содержания мест            захоронения;</w:t>
      </w:r>
    </w:p>
    <w:p w:rsidR="00222358" w:rsidRDefault="00222358" w:rsidP="00222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создает условия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222358" w:rsidRDefault="00222358" w:rsidP="00222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предоставляет гражданам жилых помещений муниципального             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22358" w:rsidRDefault="00222358" w:rsidP="00222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разрабатывает и участвует в реализации программ комплексного    развития транспортной инфраструктуры и программ комплексного развития социальной инфраструктуры Поселения;</w:t>
      </w:r>
    </w:p>
    <w:p w:rsidR="00222358" w:rsidRDefault="00222358" w:rsidP="00222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осуществляет мероприятия по отлову и содержанию безнадзорных животных, обитающих на территории Поселения;</w:t>
      </w:r>
    </w:p>
    <w:p w:rsidR="00222358" w:rsidRDefault="00222358" w:rsidP="002223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18)</w:t>
      </w:r>
      <w:r>
        <w:rPr>
          <w:sz w:val="28"/>
          <w:szCs w:val="28"/>
        </w:rPr>
        <w:t xml:space="preserve"> осуществляет мероприятия в сфере профилактики правонарушений, предусмотренных Федеральным законом «Об основах системы                          профилактики правонарушений в Российской Федерации»;</w:t>
      </w:r>
    </w:p>
    <w:p w:rsidR="00222358" w:rsidRPr="004A7D3A" w:rsidRDefault="00222358" w:rsidP="00222358">
      <w:pPr>
        <w:pStyle w:val="a5"/>
        <w:ind w:firstLine="709"/>
        <w:jc w:val="both"/>
        <w:rPr>
          <w:b/>
          <w:color w:val="FF0000"/>
          <w:sz w:val="28"/>
          <w:szCs w:val="28"/>
        </w:rPr>
      </w:pPr>
      <w:r w:rsidRPr="002A4113">
        <w:rPr>
          <w:sz w:val="28"/>
          <w:szCs w:val="28"/>
          <w:lang w:eastAsia="en-US"/>
        </w:rPr>
        <w:t xml:space="preserve">19) оказывает содействие развитию физической культуры и спорта </w:t>
      </w:r>
      <w:r>
        <w:rPr>
          <w:sz w:val="28"/>
          <w:szCs w:val="28"/>
          <w:lang w:eastAsia="en-US"/>
        </w:rPr>
        <w:t xml:space="preserve">          </w:t>
      </w:r>
      <w:r w:rsidRPr="002A4113">
        <w:rPr>
          <w:sz w:val="28"/>
          <w:szCs w:val="28"/>
          <w:lang w:eastAsia="en-US"/>
        </w:rPr>
        <w:t>инвалидов, лиц с ограниченными возможностями здоровья, адаптивной</w:t>
      </w:r>
      <w:r>
        <w:rPr>
          <w:sz w:val="28"/>
          <w:szCs w:val="28"/>
          <w:lang w:eastAsia="en-US"/>
        </w:rPr>
        <w:t xml:space="preserve">            </w:t>
      </w:r>
      <w:r w:rsidRPr="002A4113">
        <w:rPr>
          <w:sz w:val="28"/>
          <w:szCs w:val="28"/>
          <w:lang w:eastAsia="en-US"/>
        </w:rPr>
        <w:t xml:space="preserve"> физической </w:t>
      </w:r>
      <w:r>
        <w:rPr>
          <w:sz w:val="28"/>
          <w:szCs w:val="28"/>
          <w:lang w:eastAsia="en-US"/>
        </w:rPr>
        <w:t>культуры и адаптивного спорта.</w:t>
      </w:r>
    </w:p>
    <w:p w:rsidR="00222358" w:rsidRDefault="00222358" w:rsidP="00222358">
      <w:pPr>
        <w:pStyle w:val="a5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</w:p>
    <w:p w:rsidR="00222358" w:rsidRDefault="00222358" w:rsidP="00222358">
      <w:pPr>
        <w:ind w:firstLine="709"/>
        <w:jc w:val="both"/>
        <w:rPr>
          <w:b/>
          <w:sz w:val="28"/>
        </w:rPr>
      </w:pPr>
    </w:p>
    <w:p w:rsidR="00222358" w:rsidRDefault="00222358" w:rsidP="00222358">
      <w:pPr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>. МУНИЦИПАЛЬНЫЕ ПРАВОВЫЕ АКТЫ ПОСЕЛЕНИЯ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0D393C" w:rsidRPr="003740CF" w:rsidRDefault="000D393C" w:rsidP="000D393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1" w:name="sub_4503"/>
      <w:r w:rsidRPr="003740CF">
        <w:rPr>
          <w:b/>
          <w:sz w:val="28"/>
          <w:szCs w:val="28"/>
        </w:rPr>
        <w:t>Статья 62.1. Содержание правил благоустройства территории Поселения</w:t>
      </w:r>
    </w:p>
    <w:p w:rsidR="000D393C" w:rsidRPr="00B163A6" w:rsidRDefault="000D393C" w:rsidP="000D39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1"/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 xml:space="preserve">1. Правила благоустройства территории Поселения утверждаются </w:t>
      </w:r>
      <w:r>
        <w:rPr>
          <w:sz w:val="28"/>
          <w:szCs w:val="28"/>
        </w:rPr>
        <w:t>Советом Поселения</w:t>
      </w:r>
      <w:r w:rsidRPr="00B163A6">
        <w:rPr>
          <w:sz w:val="28"/>
          <w:szCs w:val="28"/>
        </w:rPr>
        <w:t>.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2. Правила благоустройства территории Поселения могут регулировать вопросы: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lastRenderedPageBreak/>
        <w:t xml:space="preserve">5) организации озеленения территории Поселения, включая порядок создания, содержания, </w:t>
      </w:r>
      <w:proofErr w:type="gramStart"/>
      <w:r w:rsidRPr="00B163A6">
        <w:rPr>
          <w:sz w:val="28"/>
          <w:szCs w:val="28"/>
        </w:rPr>
        <w:t>восстановления и охраны</w:t>
      </w:r>
      <w:proofErr w:type="gramEnd"/>
      <w:r w:rsidRPr="00B163A6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10) уборки территории Поселения, в том числе в зимний период;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11) организации стоков ливневых вод;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12) порядка проведения земляных работ;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</w:t>
      </w:r>
      <w:r>
        <w:rPr>
          <w:sz w:val="28"/>
          <w:szCs w:val="28"/>
        </w:rPr>
        <w:t>Республики Татарстан</w:t>
      </w:r>
      <w:r w:rsidRPr="00B163A6">
        <w:rPr>
          <w:sz w:val="28"/>
          <w:szCs w:val="28"/>
        </w:rPr>
        <w:t>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15) праздничного оформления территории Поселения;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 Поселения;</w:t>
      </w:r>
    </w:p>
    <w:p w:rsidR="00BC27FA" w:rsidRPr="00B163A6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>17) осуществления контроля за соблюдением правил благоустройства территории Поселения.</w:t>
      </w:r>
    </w:p>
    <w:p w:rsidR="00222358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3A6">
        <w:rPr>
          <w:sz w:val="28"/>
          <w:szCs w:val="28"/>
        </w:rPr>
        <w:t xml:space="preserve">3. Законом </w:t>
      </w:r>
      <w:r>
        <w:rPr>
          <w:sz w:val="28"/>
          <w:szCs w:val="28"/>
        </w:rPr>
        <w:t xml:space="preserve">Республики Татарстан </w:t>
      </w:r>
      <w:r w:rsidRPr="00B163A6">
        <w:rPr>
          <w:sz w:val="28"/>
          <w:szCs w:val="28"/>
        </w:rPr>
        <w:t>могут быть предусмотрены иные вопросы, регулируемые правилами благоустройства территории Поселения, исходя из природно-климатических, географических, социально-экономических и иных особенностей отдел</w:t>
      </w:r>
      <w:r>
        <w:rPr>
          <w:sz w:val="28"/>
          <w:szCs w:val="28"/>
        </w:rPr>
        <w:t>ьных муниципальных образований.</w:t>
      </w:r>
    </w:p>
    <w:p w:rsidR="00BC27FA" w:rsidRPr="00647299" w:rsidRDefault="00BC27FA" w:rsidP="00BC2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2358" w:rsidRDefault="00222358" w:rsidP="0022235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67. Порядок опубликования (обнародования) и вступления </w:t>
      </w:r>
    </w:p>
    <w:p w:rsidR="00222358" w:rsidRDefault="00222358" w:rsidP="00222358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в силу муниципальных правовых актов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               решением.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>Правовые акты Совета Поселения о налогах и сборах вступают в силу в соответствии с Налоговым кодексом Российской Федерации.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Решения Совета Поселения о принятии Устава Поселения или                     внесении изменений и дополнений в настоящий Устав вступают в силу в            порядке, установленном федеральным законом, настоящим Уставом.</w:t>
      </w:r>
    </w:p>
    <w:p w:rsidR="00222358" w:rsidRDefault="00222358" w:rsidP="00222358">
      <w:pPr>
        <w:pStyle w:val="aa"/>
        <w:ind w:firstLine="709"/>
      </w:pPr>
      <w:r>
        <w:t>2. Правовые акты Главы Поселения, иных должностных лиц местного самоуправления вступают в силу со дня их подписания, если иное не                установлено самими актами.</w:t>
      </w:r>
    </w:p>
    <w:p w:rsidR="00222358" w:rsidRDefault="00222358" w:rsidP="00222358">
      <w:pPr>
        <w:ind w:firstLine="567"/>
        <w:jc w:val="both"/>
        <w:rPr>
          <w:sz w:val="28"/>
          <w:szCs w:val="28"/>
          <w:lang w:eastAsia="en-US"/>
        </w:rPr>
      </w:pPr>
      <w:r w:rsidRPr="00CD6FFA">
        <w:rPr>
          <w:sz w:val="28"/>
          <w:szCs w:val="28"/>
          <w:lang w:eastAsia="en-US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               образование, а </w:t>
      </w:r>
      <w:proofErr w:type="gramStart"/>
      <w:r w:rsidRPr="00CD6FFA">
        <w:rPr>
          <w:sz w:val="28"/>
          <w:szCs w:val="28"/>
          <w:lang w:eastAsia="en-US"/>
        </w:rPr>
        <w:t>так же</w:t>
      </w:r>
      <w:proofErr w:type="gramEnd"/>
      <w:r w:rsidRPr="00CD6FFA">
        <w:rPr>
          <w:sz w:val="28"/>
          <w:szCs w:val="28"/>
          <w:lang w:eastAsia="en-US"/>
        </w:rPr>
        <w:t xml:space="preserve">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426C3" w:rsidRDefault="00F426C3" w:rsidP="00F426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Поселении.</w:t>
      </w:r>
    </w:p>
    <w:p w:rsidR="00F426C3" w:rsidRDefault="00F426C3" w:rsidP="00F42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</w:p>
    <w:p w:rsidR="00222358" w:rsidRDefault="00222358" w:rsidP="00F426C3">
      <w:pPr>
        <w:ind w:firstLine="709"/>
        <w:jc w:val="both"/>
        <w:rPr>
          <w:sz w:val="28"/>
        </w:rPr>
      </w:pPr>
      <w:r>
        <w:rPr>
          <w:sz w:val="28"/>
        </w:rPr>
        <w:t xml:space="preserve">4. Каждый муниципальный правовой акт должен содержать его                реквизиты: наименование, дату его подписания (для правовых </w:t>
      </w:r>
      <w:proofErr w:type="gramStart"/>
      <w:r>
        <w:rPr>
          <w:sz w:val="28"/>
        </w:rPr>
        <w:t xml:space="preserve">актов,   </w:t>
      </w:r>
      <w:proofErr w:type="gramEnd"/>
      <w:r>
        <w:rPr>
          <w:sz w:val="28"/>
        </w:rPr>
        <w:t xml:space="preserve">          принятых Советом Поселения – также дату его принятия Советом                Поселения), регистрационный номер, наименование должностного лица, подписавшего правовой акт.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 xml:space="preserve"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                 Поселения, Главой Поселения, должны быть официально опубликованы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</w:t>
      </w:r>
      <w:proofErr w:type="gramStart"/>
      <w:r>
        <w:rPr>
          <w:sz w:val="28"/>
        </w:rPr>
        <w:t>Совета  Поселения</w:t>
      </w:r>
      <w:proofErr w:type="gramEnd"/>
      <w:r>
        <w:rPr>
          <w:sz w:val="28"/>
        </w:rPr>
        <w:t xml:space="preserve">, по вопросу изменения границ, преобразования Поселения, об           избрании Главы Поселения и его заместителя, и иные акты в соответствии с законодательством. 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 xml:space="preserve">7. Ненормативные муниципальные правовые акты, официальное            опубликование (обнародование) которых в соответствии с законодательством или настоящим Уставом не является обязательным, могут быть                           </w:t>
      </w:r>
      <w:r>
        <w:rPr>
          <w:sz w:val="28"/>
        </w:rPr>
        <w:lastRenderedPageBreak/>
        <w:t>опубликованы (обнародованы) по решению издавших их органов или                должностных лиц местного самоуправления Поселения.</w:t>
      </w:r>
    </w:p>
    <w:p w:rsidR="00222358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8. При опубликовании (обнародовании) указываются реквизиты            муниципального правового акта</w:t>
      </w:r>
      <w:r w:rsidR="008F7D6B">
        <w:rPr>
          <w:sz w:val="28"/>
          <w:szCs w:val="28"/>
        </w:rPr>
        <w:t>, соглашени</w:t>
      </w:r>
      <w:r w:rsidR="001778F2">
        <w:rPr>
          <w:sz w:val="28"/>
          <w:szCs w:val="28"/>
        </w:rPr>
        <w:t>й</w:t>
      </w:r>
      <w:r w:rsidR="008F7D6B">
        <w:rPr>
          <w:sz w:val="28"/>
          <w:szCs w:val="28"/>
        </w:rPr>
        <w:t>, заключаемых между органами местного самоуправления</w:t>
      </w:r>
      <w:r>
        <w:rPr>
          <w:sz w:val="28"/>
        </w:rPr>
        <w:t xml:space="preserve">. </w:t>
      </w:r>
    </w:p>
    <w:p w:rsidR="00222358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9. Официальное опубликование (обнародование) муниципальных             правовых актов</w:t>
      </w:r>
      <w:r w:rsidR="007653B5">
        <w:rPr>
          <w:sz w:val="28"/>
        </w:rPr>
        <w:t xml:space="preserve">, </w:t>
      </w:r>
      <w:r w:rsidR="007653B5">
        <w:rPr>
          <w:sz w:val="28"/>
          <w:szCs w:val="28"/>
        </w:rPr>
        <w:t>соглашений, заключаемых между органами местного самоуправления,</w:t>
      </w:r>
      <w:r>
        <w:rPr>
          <w:sz w:val="28"/>
          <w:szCs w:val="28"/>
        </w:rPr>
        <w:t xml:space="preserve"> </w:t>
      </w:r>
      <w:r>
        <w:rPr>
          <w:sz w:val="28"/>
        </w:rPr>
        <w:t>осуществляется посредством:</w:t>
      </w:r>
      <w:r>
        <w:rPr>
          <w:rStyle w:val="af1"/>
          <w:sz w:val="28"/>
        </w:rPr>
        <w:t xml:space="preserve"> </w:t>
      </w:r>
    </w:p>
    <w:p w:rsidR="00222358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опубликования текста правового акта</w:t>
      </w:r>
      <w:r w:rsidR="001778F2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1778F2" w:rsidRPr="00187608">
        <w:rPr>
          <w:sz w:val="28"/>
          <w:szCs w:val="28"/>
        </w:rPr>
        <w:t>соглашени</w:t>
      </w:r>
      <w:r w:rsidR="001778F2">
        <w:rPr>
          <w:sz w:val="28"/>
          <w:szCs w:val="28"/>
        </w:rPr>
        <w:t>я</w:t>
      </w:r>
      <w:r w:rsidR="001778F2" w:rsidRPr="00187608">
        <w:rPr>
          <w:sz w:val="28"/>
          <w:szCs w:val="28"/>
        </w:rPr>
        <w:t>, заключаем</w:t>
      </w:r>
      <w:r w:rsidR="001778F2">
        <w:rPr>
          <w:sz w:val="28"/>
          <w:szCs w:val="28"/>
        </w:rPr>
        <w:t>ого</w:t>
      </w:r>
      <w:r w:rsidR="001778F2" w:rsidRPr="00187608">
        <w:rPr>
          <w:sz w:val="28"/>
          <w:szCs w:val="28"/>
        </w:rPr>
        <w:t xml:space="preserve"> между органами местного самоуправления,</w:t>
      </w:r>
      <w:r w:rsidR="001778F2">
        <w:rPr>
          <w:sz w:val="28"/>
          <w:szCs w:val="28"/>
        </w:rPr>
        <w:t xml:space="preserve"> </w:t>
      </w:r>
      <w:r>
        <w:rPr>
          <w:sz w:val="28"/>
        </w:rPr>
        <w:t>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</w:t>
      </w:r>
      <w:r w:rsidR="001778F2">
        <w:rPr>
          <w:sz w:val="28"/>
        </w:rPr>
        <w:t>,</w:t>
      </w:r>
      <w:r>
        <w:rPr>
          <w:sz w:val="28"/>
        </w:rPr>
        <w:t xml:space="preserve"> </w:t>
      </w:r>
      <w:r w:rsidR="001778F2" w:rsidRPr="00187608">
        <w:rPr>
          <w:sz w:val="28"/>
          <w:szCs w:val="28"/>
        </w:rPr>
        <w:t>соглашени</w:t>
      </w:r>
      <w:r w:rsidR="001778F2">
        <w:rPr>
          <w:sz w:val="28"/>
          <w:szCs w:val="28"/>
        </w:rPr>
        <w:t>я</w:t>
      </w:r>
      <w:r w:rsidR="001778F2" w:rsidRPr="00187608">
        <w:rPr>
          <w:sz w:val="28"/>
          <w:szCs w:val="28"/>
        </w:rPr>
        <w:t>, заключаем</w:t>
      </w:r>
      <w:r w:rsidR="001778F2">
        <w:rPr>
          <w:sz w:val="28"/>
          <w:szCs w:val="28"/>
        </w:rPr>
        <w:t>ого</w:t>
      </w:r>
      <w:r w:rsidR="001778F2" w:rsidRPr="00187608">
        <w:rPr>
          <w:sz w:val="28"/>
          <w:szCs w:val="28"/>
        </w:rPr>
        <w:t xml:space="preserve"> между органами местного самоуправления,</w:t>
      </w:r>
      <w:r w:rsidR="001778F2">
        <w:rPr>
          <w:sz w:val="28"/>
          <w:szCs w:val="28"/>
        </w:rPr>
        <w:t xml:space="preserve"> </w:t>
      </w:r>
      <w:r>
        <w:rPr>
          <w:sz w:val="28"/>
        </w:rPr>
        <w:t>в иных   печатных средствах массовой информации должна быть отметка о том, что данное опубликование является официальным;</w:t>
      </w:r>
    </w:p>
    <w:p w:rsidR="00222358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рассылки (раздачи) в централизованном порядке текста правового</w:t>
      </w:r>
      <w:r w:rsidR="001778F2">
        <w:rPr>
          <w:sz w:val="28"/>
        </w:rPr>
        <w:t xml:space="preserve"> </w:t>
      </w:r>
      <w:r>
        <w:rPr>
          <w:sz w:val="28"/>
        </w:rPr>
        <w:t>акта</w:t>
      </w:r>
      <w:r w:rsidR="001778F2">
        <w:rPr>
          <w:sz w:val="28"/>
        </w:rPr>
        <w:t xml:space="preserve">, </w:t>
      </w:r>
      <w:r w:rsidR="001778F2" w:rsidRPr="00187608">
        <w:rPr>
          <w:sz w:val="28"/>
          <w:szCs w:val="28"/>
        </w:rPr>
        <w:t>соглашени</w:t>
      </w:r>
      <w:r w:rsidR="001778F2">
        <w:rPr>
          <w:sz w:val="28"/>
          <w:szCs w:val="28"/>
        </w:rPr>
        <w:t>я</w:t>
      </w:r>
      <w:r w:rsidR="001778F2" w:rsidRPr="00187608">
        <w:rPr>
          <w:sz w:val="28"/>
          <w:szCs w:val="28"/>
        </w:rPr>
        <w:t>, заключаем</w:t>
      </w:r>
      <w:r w:rsidR="001778F2">
        <w:rPr>
          <w:sz w:val="28"/>
          <w:szCs w:val="28"/>
        </w:rPr>
        <w:t>ого</w:t>
      </w:r>
      <w:r w:rsidR="001778F2" w:rsidRPr="00187608">
        <w:rPr>
          <w:sz w:val="28"/>
          <w:szCs w:val="28"/>
        </w:rPr>
        <w:t xml:space="preserve"> между органами местного самоуправления,</w:t>
      </w:r>
      <w:r>
        <w:rPr>
          <w:sz w:val="28"/>
          <w:szCs w:val="28"/>
        </w:rPr>
        <w:t xml:space="preserve"> </w:t>
      </w:r>
      <w:r>
        <w:rPr>
          <w:sz w:val="28"/>
        </w:rPr>
        <w:t>жителям Поселения, в том числе в виде специального печатного           издания;</w:t>
      </w:r>
    </w:p>
    <w:p w:rsidR="00222358" w:rsidRPr="0069646B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69646B">
        <w:rPr>
          <w:sz w:val="28"/>
        </w:rPr>
        <w:t>размещения текста правового акта</w:t>
      </w:r>
      <w:r w:rsidR="001778F2" w:rsidRPr="0069646B">
        <w:rPr>
          <w:sz w:val="28"/>
        </w:rPr>
        <w:t xml:space="preserve">, </w:t>
      </w:r>
      <w:r w:rsidR="001778F2" w:rsidRPr="0069646B">
        <w:rPr>
          <w:sz w:val="28"/>
          <w:szCs w:val="28"/>
        </w:rPr>
        <w:t>соглашения, заключаемого между органами местного самоуправления,</w:t>
      </w:r>
      <w:r w:rsidRPr="0069646B">
        <w:rPr>
          <w:sz w:val="28"/>
        </w:rPr>
        <w:t xml:space="preserve"> на специальных информационных стендах на территории населенных пунктов Поселения. Количество      указанных стендов и места их расположения утверждаются Советом               Поселения и должны обеспечивать возможность беспрепятственного              ознакомления с текстом муниципального правового акта</w:t>
      </w:r>
      <w:r w:rsidR="00B64C3D" w:rsidRPr="0069646B">
        <w:rPr>
          <w:sz w:val="28"/>
        </w:rPr>
        <w:t xml:space="preserve">, </w:t>
      </w:r>
      <w:r w:rsidR="00B64C3D" w:rsidRPr="0069646B">
        <w:rPr>
          <w:sz w:val="28"/>
          <w:szCs w:val="28"/>
        </w:rPr>
        <w:t>соглашения, заключаемого между органами местного самоуправления,</w:t>
      </w:r>
      <w:r w:rsidRPr="0069646B">
        <w:rPr>
          <w:sz w:val="28"/>
        </w:rPr>
        <w:t xml:space="preserve"> жителями                     Поселения. </w:t>
      </w:r>
    </w:p>
    <w:p w:rsidR="0069646B" w:rsidRPr="0069646B" w:rsidRDefault="0069646B" w:rsidP="00375B4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9646B">
        <w:rPr>
          <w:sz w:val="28"/>
        </w:rPr>
        <w:t xml:space="preserve">- </w:t>
      </w:r>
      <w:r w:rsidR="00375B4A">
        <w:rPr>
          <w:sz w:val="28"/>
          <w:szCs w:val="28"/>
        </w:rPr>
        <w:t xml:space="preserve">размещения текста правового акта в портале Министерства юстиции Российской Федерации «Нормативные правовые акты в Российской Федерации» </w:t>
      </w:r>
      <w:r w:rsidR="00375B4A" w:rsidRPr="000C0DD9">
        <w:rPr>
          <w:sz w:val="28"/>
          <w:szCs w:val="28"/>
        </w:rPr>
        <w:t>(</w:t>
      </w:r>
      <w:hyperlink r:id="rId8" w:history="1">
        <w:r w:rsidR="00375B4A" w:rsidRPr="000C0DD9">
          <w:rPr>
            <w:rStyle w:val="afb"/>
            <w:color w:val="auto"/>
            <w:sz w:val="28"/>
            <w:szCs w:val="28"/>
            <w:lang w:val="en-US"/>
          </w:rPr>
          <w:t>http</w:t>
        </w:r>
        <w:r w:rsidR="00375B4A" w:rsidRPr="000C0DD9">
          <w:rPr>
            <w:rStyle w:val="afb"/>
            <w:color w:val="auto"/>
            <w:sz w:val="28"/>
            <w:szCs w:val="28"/>
          </w:rPr>
          <w:t>://</w:t>
        </w:r>
        <w:r w:rsidR="00375B4A" w:rsidRPr="000C0DD9">
          <w:rPr>
            <w:rStyle w:val="afb"/>
            <w:color w:val="auto"/>
            <w:sz w:val="28"/>
            <w:szCs w:val="28"/>
            <w:lang w:val="en-US"/>
          </w:rPr>
          <w:t>pravo</w:t>
        </w:r>
        <w:r w:rsidR="00375B4A" w:rsidRPr="000C0DD9">
          <w:rPr>
            <w:rStyle w:val="afb"/>
            <w:color w:val="auto"/>
            <w:sz w:val="28"/>
            <w:szCs w:val="28"/>
          </w:rPr>
          <w:t>-</w:t>
        </w:r>
        <w:r w:rsidR="00375B4A" w:rsidRPr="000C0DD9">
          <w:rPr>
            <w:rStyle w:val="afb"/>
            <w:color w:val="auto"/>
            <w:sz w:val="28"/>
            <w:szCs w:val="28"/>
            <w:lang w:val="en-US"/>
          </w:rPr>
          <w:t>minjust</w:t>
        </w:r>
        <w:r w:rsidR="00375B4A" w:rsidRPr="000C0DD9">
          <w:rPr>
            <w:rStyle w:val="afb"/>
            <w:color w:val="auto"/>
            <w:sz w:val="28"/>
            <w:szCs w:val="28"/>
          </w:rPr>
          <w:t>.</w:t>
        </w:r>
        <w:r w:rsidR="00375B4A" w:rsidRPr="000C0DD9">
          <w:rPr>
            <w:rStyle w:val="afb"/>
            <w:color w:val="auto"/>
            <w:sz w:val="28"/>
            <w:szCs w:val="28"/>
            <w:lang w:val="en-US"/>
          </w:rPr>
          <w:t>ru</w:t>
        </w:r>
      </w:hyperlink>
      <w:r w:rsidR="00375B4A" w:rsidRPr="000C0DD9">
        <w:rPr>
          <w:sz w:val="28"/>
          <w:szCs w:val="28"/>
        </w:rPr>
        <w:t xml:space="preserve">, </w:t>
      </w:r>
      <w:hyperlink r:id="rId9" w:history="1">
        <w:r w:rsidR="00375B4A" w:rsidRPr="000C0DD9">
          <w:rPr>
            <w:rStyle w:val="afb"/>
            <w:color w:val="auto"/>
            <w:sz w:val="28"/>
            <w:szCs w:val="28"/>
            <w:lang w:val="en-US"/>
          </w:rPr>
          <w:t>http</w:t>
        </w:r>
        <w:r w:rsidR="00375B4A" w:rsidRPr="000C0DD9">
          <w:rPr>
            <w:rStyle w:val="afb"/>
            <w:color w:val="auto"/>
            <w:sz w:val="28"/>
            <w:szCs w:val="28"/>
          </w:rPr>
          <w:t>://право-минюст.рф</w:t>
        </w:r>
      </w:hyperlink>
      <w:r w:rsidR="00375B4A" w:rsidRPr="000C0DD9">
        <w:rPr>
          <w:sz w:val="28"/>
          <w:szCs w:val="28"/>
        </w:rPr>
        <w:t>)</w:t>
      </w:r>
      <w:r w:rsidR="00375B4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2358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10. При опубликовании (обнародовании) муниципального правового акта</w:t>
      </w:r>
      <w:r w:rsidR="00B64C3D">
        <w:rPr>
          <w:sz w:val="28"/>
        </w:rPr>
        <w:t xml:space="preserve">, </w:t>
      </w:r>
      <w:r w:rsidR="00B64C3D" w:rsidRPr="00187608">
        <w:rPr>
          <w:sz w:val="28"/>
          <w:szCs w:val="28"/>
        </w:rPr>
        <w:t>соглашени</w:t>
      </w:r>
      <w:r w:rsidR="00B64C3D">
        <w:rPr>
          <w:sz w:val="28"/>
          <w:szCs w:val="28"/>
        </w:rPr>
        <w:t>я</w:t>
      </w:r>
      <w:r w:rsidR="00B64C3D" w:rsidRPr="00187608">
        <w:rPr>
          <w:sz w:val="28"/>
          <w:szCs w:val="28"/>
        </w:rPr>
        <w:t>, заключаем</w:t>
      </w:r>
      <w:r w:rsidR="00B64C3D">
        <w:rPr>
          <w:sz w:val="28"/>
          <w:szCs w:val="28"/>
        </w:rPr>
        <w:t>ого</w:t>
      </w:r>
      <w:r w:rsidR="00B64C3D" w:rsidRPr="00187608">
        <w:rPr>
          <w:sz w:val="28"/>
          <w:szCs w:val="28"/>
        </w:rPr>
        <w:t xml:space="preserve"> между органами местного самоуправления,</w:t>
      </w:r>
      <w:r>
        <w:rPr>
          <w:sz w:val="28"/>
        </w:rPr>
        <w:t xml:space="preserve"> должны быть указаны дата выхода печатного средства массовой         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222358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11. Муниципальные нормативные правовые акты, затрагивающие          права, свободы и обязанности человека и гражданина, </w:t>
      </w:r>
      <w:proofErr w:type="gramStart"/>
      <w:r>
        <w:rPr>
          <w:sz w:val="28"/>
        </w:rPr>
        <w:t>устанавливающие  правовой</w:t>
      </w:r>
      <w:proofErr w:type="gramEnd"/>
      <w:r>
        <w:rPr>
          <w:sz w:val="28"/>
        </w:rPr>
        <w:t xml:space="preserve"> статус органов местного самоуправления, муниципальных              предприятий и учреждений, направляются Главой Поселения в                   Министерство юстиции Республики Татарстан для включения в единый банк нормативных правовых актов Республики Татарстан.</w:t>
      </w:r>
    </w:p>
    <w:p w:rsidR="00222358" w:rsidRDefault="00222358" w:rsidP="00222358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222358" w:rsidRDefault="00222358" w:rsidP="00222358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Глава XI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ФИНАНСОВАЯ ОСНОВА ПОСЕЛЕНИЯ 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pStyle w:val="3"/>
        <w:rPr>
          <w:b/>
        </w:rPr>
      </w:pPr>
      <w:r>
        <w:rPr>
          <w:b/>
        </w:rPr>
        <w:t xml:space="preserve">Статья 84. Средства самообложения граждан Поселения </w:t>
      </w:r>
    </w:p>
    <w:p w:rsidR="00222358" w:rsidRDefault="00222358" w:rsidP="00222358">
      <w:pPr>
        <w:ind w:firstLine="709"/>
        <w:jc w:val="both"/>
        <w:rPr>
          <w:sz w:val="28"/>
        </w:rPr>
      </w:pP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>1. Под средствами самообложения граждан понимаются разовые       платежи граждан, осуществляемые для решения конкретных вопросов        местного значения. Размер платежей в порядке самообложения граждан     устанавливается в абсолютной величине равным для всех жителей              Поселения</w:t>
      </w:r>
      <w:r w:rsidR="001C0A57">
        <w:rPr>
          <w:sz w:val="28"/>
        </w:rPr>
        <w:t xml:space="preserve"> </w:t>
      </w:r>
      <w:r w:rsidR="001C0A57" w:rsidRPr="005F6472">
        <w:rPr>
          <w:sz w:val="28"/>
          <w:szCs w:val="28"/>
        </w:rPr>
        <w:t xml:space="preserve">(населенного пункта, входящего в состав </w:t>
      </w:r>
      <w:r w:rsidR="001C0A57">
        <w:rPr>
          <w:sz w:val="28"/>
          <w:szCs w:val="28"/>
        </w:rPr>
        <w:t>П</w:t>
      </w:r>
      <w:r w:rsidR="001C0A57" w:rsidRPr="005F6472">
        <w:rPr>
          <w:sz w:val="28"/>
          <w:szCs w:val="28"/>
        </w:rPr>
        <w:t>оселения)</w:t>
      </w:r>
      <w:r>
        <w:rPr>
          <w:sz w:val="28"/>
        </w:rPr>
        <w:t>, за исключением отдельных категорий граждан, численность     которых не может превышать 30 процентов от общего числа жителей         Поселения и для которых размер платежей может быть уменьшен.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C0A57" w:rsidRPr="005F6472">
        <w:rPr>
          <w:sz w:val="28"/>
          <w:szCs w:val="28"/>
        </w:rPr>
        <w:t xml:space="preserve">Вопросы введения и использования указанных в </w:t>
      </w:r>
      <w:r w:rsidR="001C0A57">
        <w:rPr>
          <w:sz w:val="28"/>
          <w:szCs w:val="28"/>
        </w:rPr>
        <w:t>пункте</w:t>
      </w:r>
      <w:r w:rsidR="001C0A57" w:rsidRPr="005F6472">
        <w:rPr>
          <w:sz w:val="28"/>
          <w:szCs w:val="28"/>
        </w:rPr>
        <w:t xml:space="preserve"> 1 настоящей статьи разовых платежей граждан решаются на местном референдуме, а в случаях, предусмотренного пунктом 4.1 части 1 с</w:t>
      </w:r>
      <w:r w:rsidR="001C0A57">
        <w:rPr>
          <w:sz w:val="28"/>
          <w:szCs w:val="28"/>
        </w:rPr>
        <w:t xml:space="preserve">татьи 25.1 Федерального закона </w:t>
      </w:r>
      <w:r w:rsidR="001C0A57" w:rsidRPr="005F6472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на сходе граждан</w:t>
      </w:r>
      <w:r w:rsidR="001C0A57">
        <w:rPr>
          <w:sz w:val="28"/>
          <w:szCs w:val="28"/>
        </w:rPr>
        <w:t xml:space="preserve">. 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>3. После опубликования решения местного референдума о сборе        разовых платежей граждан Исполнительный комитет Поселения: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 xml:space="preserve">- открывает специальный счет в учреждении Банка </w:t>
      </w:r>
      <w:proofErr w:type="gramStart"/>
      <w:r>
        <w:rPr>
          <w:sz w:val="28"/>
        </w:rPr>
        <w:t xml:space="preserve">России,   </w:t>
      </w:r>
      <w:proofErr w:type="gramEnd"/>
      <w:r>
        <w:rPr>
          <w:sz w:val="28"/>
        </w:rPr>
        <w:t xml:space="preserve">              расположенном на территории Поселения (муниципального района), для      аккумуляции средств самообложения граждан;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>- организует выполнение работ, предусмотренных решением               референдума, и отчитывается об их выполнении перед жителями Поселения в порядке, предусмотренном данным решением.</w:t>
      </w:r>
    </w:p>
    <w:p w:rsidR="00222358" w:rsidRDefault="00222358" w:rsidP="00222358">
      <w:pPr>
        <w:ind w:firstLine="709"/>
        <w:jc w:val="both"/>
        <w:rPr>
          <w:sz w:val="28"/>
        </w:rPr>
      </w:pPr>
      <w:r>
        <w:rPr>
          <w:sz w:val="28"/>
        </w:rPr>
        <w:t>4. Средства самообложения граждан относятся к собственным доходам бюджета Поселения.</w:t>
      </w:r>
    </w:p>
    <w:p w:rsidR="00222358" w:rsidRDefault="00222358" w:rsidP="00222358">
      <w:pPr>
        <w:ind w:firstLine="709"/>
        <w:jc w:val="both"/>
        <w:rPr>
          <w:b/>
          <w:sz w:val="28"/>
        </w:rPr>
      </w:pPr>
    </w:p>
    <w:p w:rsidR="00222358" w:rsidRDefault="00222358" w:rsidP="00222358">
      <w:pPr>
        <w:ind w:firstLine="709"/>
        <w:jc w:val="both"/>
        <w:rPr>
          <w:sz w:val="28"/>
        </w:rPr>
      </w:pPr>
    </w:p>
    <w:p w:rsidR="0097056A" w:rsidRDefault="0097056A"/>
    <w:sectPr w:rsidR="0097056A">
      <w:headerReference w:type="even" r:id="rId10"/>
      <w:headerReference w:type="default" r:id="rId11"/>
      <w:pgSz w:w="11906" w:h="16838"/>
      <w:pgMar w:top="1418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91" w:rsidRDefault="006A5291">
      <w:r>
        <w:separator/>
      </w:r>
    </w:p>
  </w:endnote>
  <w:endnote w:type="continuationSeparator" w:id="0">
    <w:p w:rsidR="006A5291" w:rsidRDefault="006A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91" w:rsidRDefault="006A5291">
      <w:r>
        <w:separator/>
      </w:r>
    </w:p>
  </w:footnote>
  <w:footnote w:type="continuationSeparator" w:id="0">
    <w:p w:rsidR="006A5291" w:rsidRDefault="006A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18F6" w:rsidRDefault="006018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607">
      <w:rPr>
        <w:rStyle w:val="a9"/>
        <w:noProof/>
      </w:rPr>
      <w:t>19</w:t>
    </w:r>
    <w:r>
      <w:rPr>
        <w:rStyle w:val="a9"/>
      </w:rPr>
      <w:fldChar w:fldCharType="end"/>
    </w:r>
  </w:p>
  <w:p w:rsidR="006018F6" w:rsidRDefault="006018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C84ED5"/>
    <w:multiLevelType w:val="singleLevel"/>
    <w:tmpl w:val="B3D6AB1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 w:val="0"/>
        <w:i w:val="0"/>
      </w:rPr>
    </w:lvl>
  </w:abstractNum>
  <w:abstractNum w:abstractNumId="2" w15:restartNumberingAfterBreak="0">
    <w:nsid w:val="180A69FB"/>
    <w:multiLevelType w:val="hybridMultilevel"/>
    <w:tmpl w:val="F0B889CC"/>
    <w:lvl w:ilvl="0" w:tplc="81400A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84926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36809B2"/>
    <w:multiLevelType w:val="hybridMultilevel"/>
    <w:tmpl w:val="F7C614D2"/>
    <w:lvl w:ilvl="0" w:tplc="DBFCF85E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3F60977"/>
    <w:multiLevelType w:val="hybridMultilevel"/>
    <w:tmpl w:val="354E56B8"/>
    <w:lvl w:ilvl="0" w:tplc="A698AD0C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8B21C49"/>
    <w:multiLevelType w:val="singleLevel"/>
    <w:tmpl w:val="AC64E838"/>
    <w:lvl w:ilvl="0">
      <w:start w:val="9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9" w15:restartNumberingAfterBreak="0">
    <w:nsid w:val="497308E8"/>
    <w:multiLevelType w:val="hybridMultilevel"/>
    <w:tmpl w:val="F932AED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4F9C47FC"/>
    <w:multiLevelType w:val="hybridMultilevel"/>
    <w:tmpl w:val="4392CC2C"/>
    <w:lvl w:ilvl="0" w:tplc="21B444A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4D634B"/>
    <w:multiLevelType w:val="hybridMultilevel"/>
    <w:tmpl w:val="47E6A54E"/>
    <w:lvl w:ilvl="0" w:tplc="58228BA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8B5A79"/>
    <w:multiLevelType w:val="hybridMultilevel"/>
    <w:tmpl w:val="3D80B73C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 w15:restartNumberingAfterBreak="0">
    <w:nsid w:val="5B157DF3"/>
    <w:multiLevelType w:val="hybridMultilevel"/>
    <w:tmpl w:val="55B42B36"/>
    <w:lvl w:ilvl="0" w:tplc="FFFFFFFF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05425AF"/>
    <w:multiLevelType w:val="hybridMultilevel"/>
    <w:tmpl w:val="29A89F50"/>
    <w:lvl w:ilvl="0" w:tplc="E6FE647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B0AD96">
      <w:start w:val="8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AC5173"/>
    <w:multiLevelType w:val="hybridMultilevel"/>
    <w:tmpl w:val="960E3EF6"/>
    <w:lvl w:ilvl="0" w:tplc="0002AA6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A093F2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FD01C7C"/>
    <w:multiLevelType w:val="multilevel"/>
    <w:tmpl w:val="DC148E3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FB1F5B"/>
    <w:multiLevelType w:val="hybridMultilevel"/>
    <w:tmpl w:val="A678D82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5"/>
  </w:num>
  <w:num w:numId="13">
    <w:abstractNumId w:val="19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95"/>
    <w:rsid w:val="000555F6"/>
    <w:rsid w:val="00057BE8"/>
    <w:rsid w:val="000D393C"/>
    <w:rsid w:val="00140F95"/>
    <w:rsid w:val="001778F2"/>
    <w:rsid w:val="001C0A57"/>
    <w:rsid w:val="00205D6F"/>
    <w:rsid w:val="00222358"/>
    <w:rsid w:val="00375B4A"/>
    <w:rsid w:val="003A40EC"/>
    <w:rsid w:val="003E62CB"/>
    <w:rsid w:val="0045552D"/>
    <w:rsid w:val="004574DD"/>
    <w:rsid w:val="00473C86"/>
    <w:rsid w:val="004A6B16"/>
    <w:rsid w:val="00544A1B"/>
    <w:rsid w:val="00545DFD"/>
    <w:rsid w:val="00563B52"/>
    <w:rsid w:val="006018F6"/>
    <w:rsid w:val="00607B95"/>
    <w:rsid w:val="006152CB"/>
    <w:rsid w:val="00661EDE"/>
    <w:rsid w:val="00673EA9"/>
    <w:rsid w:val="0069646B"/>
    <w:rsid w:val="006A5291"/>
    <w:rsid w:val="00703607"/>
    <w:rsid w:val="007079CE"/>
    <w:rsid w:val="00711EFE"/>
    <w:rsid w:val="00751205"/>
    <w:rsid w:val="007653B5"/>
    <w:rsid w:val="0082550C"/>
    <w:rsid w:val="0088473D"/>
    <w:rsid w:val="008D2AE0"/>
    <w:rsid w:val="008F7D6B"/>
    <w:rsid w:val="009161DE"/>
    <w:rsid w:val="00963EC3"/>
    <w:rsid w:val="0097056A"/>
    <w:rsid w:val="009F4788"/>
    <w:rsid w:val="00A76584"/>
    <w:rsid w:val="00AA1185"/>
    <w:rsid w:val="00B07FE5"/>
    <w:rsid w:val="00B64C3D"/>
    <w:rsid w:val="00BC27FA"/>
    <w:rsid w:val="00C1627D"/>
    <w:rsid w:val="00C9371B"/>
    <w:rsid w:val="00DA22AF"/>
    <w:rsid w:val="00DF190D"/>
    <w:rsid w:val="00E0762A"/>
    <w:rsid w:val="00E27D9B"/>
    <w:rsid w:val="00E3593F"/>
    <w:rsid w:val="00E65288"/>
    <w:rsid w:val="00EC4982"/>
    <w:rsid w:val="00EC6187"/>
    <w:rsid w:val="00F426C3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C435"/>
  <w15:chartTrackingRefBased/>
  <w15:docId w15:val="{1C55E71D-6940-414E-B39A-B09E8D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222358"/>
    <w:pPr>
      <w:keepNext/>
      <w:ind w:firstLine="720"/>
      <w:jc w:val="right"/>
      <w:outlineLvl w:val="0"/>
    </w:pPr>
    <w:rPr>
      <w:sz w:val="28"/>
      <w:u w:val="single"/>
    </w:rPr>
  </w:style>
  <w:style w:type="paragraph" w:styleId="2">
    <w:name w:val="heading 2"/>
    <w:basedOn w:val="a1"/>
    <w:next w:val="a1"/>
    <w:link w:val="20"/>
    <w:qFormat/>
    <w:rsid w:val="00222358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222358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rsid w:val="00222358"/>
    <w:pPr>
      <w:keepNext/>
      <w:jc w:val="both"/>
      <w:outlineLvl w:val="3"/>
    </w:pPr>
    <w:rPr>
      <w:sz w:val="28"/>
    </w:rPr>
  </w:style>
  <w:style w:type="paragraph" w:styleId="7">
    <w:name w:val="heading 7"/>
    <w:basedOn w:val="a1"/>
    <w:next w:val="a1"/>
    <w:link w:val="70"/>
    <w:qFormat/>
    <w:rsid w:val="00222358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235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2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1"/>
    <w:link w:val="a6"/>
    <w:rsid w:val="0022235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22235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2"/>
    <w:link w:val="a7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rsid w:val="00222358"/>
  </w:style>
  <w:style w:type="paragraph" w:styleId="21">
    <w:name w:val="Body Text Indent 2"/>
    <w:basedOn w:val="a1"/>
    <w:link w:val="22"/>
    <w:rsid w:val="00222358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1"/>
    <w:link w:val="ab"/>
    <w:rsid w:val="00222358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2"/>
    <w:link w:val="aa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223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1"/>
    <w:link w:val="32"/>
    <w:rsid w:val="00222358"/>
    <w:pPr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2"/>
    <w:link w:val="31"/>
    <w:rsid w:val="002223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2235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Plain Text"/>
    <w:basedOn w:val="a1"/>
    <w:link w:val="ad"/>
    <w:rsid w:val="00222358"/>
    <w:pPr>
      <w:spacing w:before="60"/>
      <w:jc w:val="both"/>
    </w:pPr>
    <w:rPr>
      <w:sz w:val="24"/>
    </w:rPr>
  </w:style>
  <w:style w:type="character" w:customStyle="1" w:styleId="ad">
    <w:name w:val="Текст Знак"/>
    <w:basedOn w:val="a2"/>
    <w:link w:val="ac"/>
    <w:rsid w:val="00222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любимый"/>
    <w:basedOn w:val="a1"/>
    <w:rsid w:val="00222358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szCs w:val="28"/>
    </w:rPr>
  </w:style>
  <w:style w:type="paragraph" w:customStyle="1" w:styleId="a0">
    <w:name w:val="любимый Знак Знак"/>
    <w:basedOn w:val="a1"/>
    <w:rsid w:val="00222358"/>
    <w:pPr>
      <w:numPr>
        <w:numId w:val="21"/>
      </w:numPr>
      <w:autoSpaceDE w:val="0"/>
      <w:autoSpaceDN w:val="0"/>
      <w:jc w:val="both"/>
    </w:pPr>
    <w:rPr>
      <w:sz w:val="24"/>
      <w:szCs w:val="28"/>
    </w:rPr>
  </w:style>
  <w:style w:type="paragraph" w:customStyle="1" w:styleId="a">
    <w:name w:val="любимый Знак"/>
    <w:basedOn w:val="a1"/>
    <w:rsid w:val="00222358"/>
    <w:pPr>
      <w:numPr>
        <w:numId w:val="1"/>
      </w:numPr>
      <w:autoSpaceDE w:val="0"/>
      <w:autoSpaceDN w:val="0"/>
      <w:jc w:val="both"/>
    </w:pPr>
    <w:rPr>
      <w:sz w:val="24"/>
      <w:szCs w:val="28"/>
    </w:rPr>
  </w:style>
  <w:style w:type="character" w:customStyle="1" w:styleId="af">
    <w:name w:val="Не вступил в силу"/>
    <w:rsid w:val="00222358"/>
    <w:rPr>
      <w:strike/>
      <w:color w:val="008080"/>
    </w:rPr>
  </w:style>
  <w:style w:type="character" w:customStyle="1" w:styleId="af0">
    <w:name w:val="Гипертекстовая ссылка"/>
    <w:rsid w:val="00222358"/>
    <w:rPr>
      <w:color w:val="008000"/>
      <w:u w:val="single"/>
    </w:rPr>
  </w:style>
  <w:style w:type="paragraph" w:customStyle="1" w:styleId="ConsTitle">
    <w:name w:val="ConsTitle"/>
    <w:rsid w:val="0022235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1">
    <w:name w:val="footnote reference"/>
    <w:semiHidden/>
    <w:rsid w:val="00222358"/>
    <w:rPr>
      <w:vertAlign w:val="superscript"/>
    </w:rPr>
  </w:style>
  <w:style w:type="paragraph" w:styleId="af2">
    <w:name w:val="footnote text"/>
    <w:basedOn w:val="a1"/>
    <w:link w:val="af3"/>
    <w:semiHidden/>
    <w:rsid w:val="00222358"/>
  </w:style>
  <w:style w:type="character" w:customStyle="1" w:styleId="af3">
    <w:name w:val="Текст сноски Знак"/>
    <w:basedOn w:val="a2"/>
    <w:link w:val="af2"/>
    <w:semiHidden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Цветовое выделение"/>
    <w:rsid w:val="00222358"/>
    <w:rPr>
      <w:b/>
      <w:bCs/>
      <w:color w:val="000080"/>
    </w:rPr>
  </w:style>
  <w:style w:type="paragraph" w:customStyle="1" w:styleId="af5">
    <w:name w:val="Таблицы (моноширинный)"/>
    <w:basedOn w:val="a1"/>
    <w:next w:val="a1"/>
    <w:rsid w:val="002223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Заголовок статьи"/>
    <w:basedOn w:val="a1"/>
    <w:next w:val="a1"/>
    <w:rsid w:val="0022235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7">
    <w:name w:val="Комментарий"/>
    <w:basedOn w:val="a1"/>
    <w:next w:val="a1"/>
    <w:rsid w:val="0022235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Ñòèëü1"/>
    <w:basedOn w:val="a1"/>
    <w:rsid w:val="00222358"/>
    <w:pPr>
      <w:spacing w:line="288" w:lineRule="auto"/>
    </w:pPr>
    <w:rPr>
      <w:sz w:val="28"/>
    </w:rPr>
  </w:style>
  <w:style w:type="paragraph" w:styleId="af8">
    <w:name w:val="Body Text"/>
    <w:basedOn w:val="a1"/>
    <w:link w:val="af9"/>
    <w:rsid w:val="00222358"/>
    <w:pPr>
      <w:spacing w:after="120"/>
    </w:pPr>
  </w:style>
  <w:style w:type="character" w:customStyle="1" w:styleId="af9">
    <w:name w:val="Основной текст Знак"/>
    <w:basedOn w:val="a2"/>
    <w:link w:val="af8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rsid w:val="0022235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2223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222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1"/>
    <w:rsid w:val="002223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22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rsid w:val="00222358"/>
    <w:rPr>
      <w:color w:val="0000FF"/>
      <w:u w:val="single"/>
    </w:rPr>
  </w:style>
  <w:style w:type="paragraph" w:styleId="afc">
    <w:name w:val="Balloon Text"/>
    <w:basedOn w:val="a1"/>
    <w:link w:val="afd"/>
    <w:rsid w:val="0022235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rsid w:val="00222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314E57ACE272FCF7B748AE4D70339DC17F8ACFE83459B8E39A5308q1l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6475</Words>
  <Characters>36912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2018-08-31T08:42:00Z</cp:lastPrinted>
  <dcterms:created xsi:type="dcterms:W3CDTF">2018-08-09T08:58:00Z</dcterms:created>
  <dcterms:modified xsi:type="dcterms:W3CDTF">2018-09-11T10:20:00Z</dcterms:modified>
</cp:coreProperties>
</file>